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E9B" w:rsidRPr="009F3010" w:rsidRDefault="00453E9B" w:rsidP="00453E9B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 w:rsidRPr="009F3010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ОБРАЗЕЦ </w:t>
      </w:r>
      <w:r w:rsidR="00DD2C1F" w:rsidRPr="009F3010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>№</w:t>
      </w:r>
      <w:r w:rsidR="009F3010" w:rsidRPr="009F3010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</w:t>
      </w:r>
      <w:r w:rsidR="00DD2C1F" w:rsidRPr="009F3010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>3</w:t>
      </w:r>
    </w:p>
    <w:p w:rsidR="00453E9B" w:rsidRPr="007C657D" w:rsidRDefault="00453E9B" w:rsidP="00453E9B">
      <w:pPr>
        <w:tabs>
          <w:tab w:val="left" w:pos="0"/>
          <w:tab w:val="center" w:pos="4890"/>
        </w:tabs>
        <w:spacing w:after="0"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C657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</w:p>
    <w:p w:rsidR="00DD2C1F" w:rsidRPr="00DD2C1F" w:rsidRDefault="00DD2C1F" w:rsidP="00DD2C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C1F">
        <w:rPr>
          <w:rFonts w:ascii="Times New Roman" w:hAnsi="Times New Roman" w:cs="Times New Roman"/>
          <w:b/>
          <w:sz w:val="24"/>
          <w:szCs w:val="24"/>
        </w:rPr>
        <w:t>Т Е Х Н И Ч Е С К О   П Р Е Д Л О Ж Е Н И Е</w:t>
      </w:r>
    </w:p>
    <w:p w:rsidR="00DD2C1F" w:rsidRPr="00DD2C1F" w:rsidRDefault="00DD2C1F" w:rsidP="00DD2C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2C1F" w:rsidRPr="00DD2C1F" w:rsidRDefault="00DD2C1F" w:rsidP="00DD2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C1F">
        <w:rPr>
          <w:rFonts w:ascii="Times New Roman" w:hAnsi="Times New Roman" w:cs="Times New Roman"/>
          <w:sz w:val="24"/>
          <w:szCs w:val="24"/>
        </w:rPr>
        <w:t>До</w:t>
      </w:r>
    </w:p>
    <w:p w:rsidR="00DD2C1F" w:rsidRPr="00DD2C1F" w:rsidRDefault="00DD2C1F" w:rsidP="00DD2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C1F">
        <w:rPr>
          <w:rFonts w:ascii="Times New Roman" w:hAnsi="Times New Roman" w:cs="Times New Roman"/>
          <w:sz w:val="24"/>
          <w:szCs w:val="24"/>
        </w:rPr>
        <w:t xml:space="preserve">Председателя на Държавна агенция </w:t>
      </w:r>
    </w:p>
    <w:p w:rsidR="00DD2C1F" w:rsidRPr="00DD2C1F" w:rsidRDefault="00DD2C1F" w:rsidP="00DD2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C1F">
        <w:rPr>
          <w:rFonts w:ascii="Times New Roman" w:hAnsi="Times New Roman" w:cs="Times New Roman"/>
          <w:sz w:val="24"/>
          <w:szCs w:val="24"/>
        </w:rPr>
        <w:t>„Държавен резерв и военновременни запаси”</w:t>
      </w:r>
      <w:r w:rsidRPr="00DD2C1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D2C1F" w:rsidRPr="00DD2C1F" w:rsidRDefault="00DD2C1F" w:rsidP="00DD2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2C1F">
        <w:rPr>
          <w:rFonts w:ascii="Times New Roman" w:hAnsi="Times New Roman" w:cs="Times New Roman"/>
          <w:sz w:val="24"/>
          <w:szCs w:val="24"/>
        </w:rPr>
        <w:t>гр</w:t>
      </w:r>
      <w:proofErr w:type="gramEnd"/>
      <w:r w:rsidRPr="00DD2C1F">
        <w:rPr>
          <w:rFonts w:ascii="Times New Roman" w:hAnsi="Times New Roman" w:cs="Times New Roman"/>
          <w:sz w:val="24"/>
          <w:szCs w:val="24"/>
        </w:rPr>
        <w:t>. София, ул. „Московска” № 3</w:t>
      </w:r>
    </w:p>
    <w:p w:rsidR="00DD2C1F" w:rsidRPr="00DD2C1F" w:rsidRDefault="00DD2C1F" w:rsidP="00DD2C1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3"/>
        <w:jc w:val="both"/>
        <w:rPr>
          <w:rFonts w:ascii="Times New Roman" w:hAnsi="Times New Roman" w:cs="Times New Roman"/>
          <w:sz w:val="24"/>
          <w:szCs w:val="24"/>
        </w:rPr>
      </w:pPr>
    </w:p>
    <w:p w:rsidR="00DD2C1F" w:rsidRPr="00DD2C1F" w:rsidRDefault="00DD2C1F" w:rsidP="00DD2C1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DD2C1F">
        <w:rPr>
          <w:rFonts w:ascii="Times New Roman" w:hAnsi="Times New Roman" w:cs="Times New Roman"/>
          <w:sz w:val="24"/>
          <w:szCs w:val="24"/>
        </w:rPr>
        <w:t>Oт......................................................................................................................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DD2C1F" w:rsidRPr="00DD2C1F" w:rsidRDefault="00DD2C1F" w:rsidP="00DD2C1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124" w:firstLine="708"/>
        <w:rPr>
          <w:rFonts w:ascii="Times New Roman" w:hAnsi="Times New Roman" w:cs="Times New Roman"/>
          <w:spacing w:val="-3"/>
          <w:sz w:val="24"/>
          <w:szCs w:val="24"/>
        </w:rPr>
      </w:pPr>
      <w:r w:rsidRPr="00DD2C1F">
        <w:rPr>
          <w:rFonts w:ascii="Times New Roman" w:hAnsi="Times New Roman" w:cs="Times New Roman"/>
          <w:i/>
          <w:spacing w:val="-3"/>
          <w:sz w:val="24"/>
          <w:szCs w:val="24"/>
        </w:rPr>
        <w:t>(</w:t>
      </w:r>
      <w:proofErr w:type="gramStart"/>
      <w:r w:rsidRPr="00DD2C1F">
        <w:rPr>
          <w:rFonts w:ascii="Times New Roman" w:hAnsi="Times New Roman" w:cs="Times New Roman"/>
          <w:i/>
          <w:spacing w:val="-3"/>
          <w:sz w:val="24"/>
          <w:szCs w:val="24"/>
        </w:rPr>
        <w:t>наименование</w:t>
      </w:r>
      <w:proofErr w:type="gramEnd"/>
      <w:r w:rsidRPr="00DD2C1F">
        <w:rPr>
          <w:rFonts w:ascii="Times New Roman" w:hAnsi="Times New Roman" w:cs="Times New Roman"/>
          <w:i/>
          <w:spacing w:val="-3"/>
          <w:sz w:val="24"/>
          <w:szCs w:val="24"/>
        </w:rPr>
        <w:t xml:space="preserve"> на участника)</w:t>
      </w:r>
      <w:r w:rsidRPr="00DD2C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DD2C1F" w:rsidRPr="00DD2C1F" w:rsidRDefault="00DD2C1F" w:rsidP="00DD2C1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proofErr w:type="gramStart"/>
      <w:r w:rsidRPr="00DD2C1F">
        <w:rPr>
          <w:rFonts w:ascii="Times New Roman" w:hAnsi="Times New Roman" w:cs="Times New Roman"/>
          <w:sz w:val="24"/>
          <w:szCs w:val="24"/>
        </w:rPr>
        <w:t>представлявано</w:t>
      </w:r>
      <w:proofErr w:type="gramEnd"/>
      <w:r w:rsidRPr="00DD2C1F">
        <w:rPr>
          <w:rFonts w:ascii="Times New Roman" w:hAnsi="Times New Roman" w:cs="Times New Roman"/>
          <w:sz w:val="24"/>
          <w:szCs w:val="24"/>
        </w:rPr>
        <w:t xml:space="preserve"> от 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</w:t>
      </w:r>
    </w:p>
    <w:p w:rsidR="00DD2C1F" w:rsidRPr="00DD2C1F" w:rsidRDefault="00DD2C1F" w:rsidP="00DD2C1F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DD2C1F">
        <w:rPr>
          <w:rFonts w:ascii="Times New Roman" w:hAnsi="Times New Roman" w:cs="Times New Roman"/>
          <w:i/>
          <w:spacing w:val="-2"/>
          <w:sz w:val="24"/>
          <w:szCs w:val="24"/>
        </w:rPr>
        <w:t>(</w:t>
      </w:r>
      <w:proofErr w:type="gramStart"/>
      <w:r w:rsidRPr="00DD2C1F">
        <w:rPr>
          <w:rFonts w:ascii="Times New Roman" w:hAnsi="Times New Roman" w:cs="Times New Roman"/>
          <w:i/>
          <w:spacing w:val="-2"/>
          <w:sz w:val="24"/>
          <w:szCs w:val="24"/>
        </w:rPr>
        <w:t>трите</w:t>
      </w:r>
      <w:proofErr w:type="gramEnd"/>
      <w:r w:rsidRPr="00DD2C1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имена на законния представител или изрично упълномощеното лице на участника)</w:t>
      </w:r>
    </w:p>
    <w:p w:rsidR="00DD2C1F" w:rsidRPr="00DD2C1F" w:rsidRDefault="00DD2C1F" w:rsidP="00DD2C1F">
      <w:pPr>
        <w:widowControl w:val="0"/>
        <w:shd w:val="clear" w:color="auto" w:fill="FFFFFF"/>
        <w:tabs>
          <w:tab w:val="left" w:leader="underscore" w:pos="875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DD2C1F" w:rsidRPr="00DD2C1F" w:rsidRDefault="00DD2C1F" w:rsidP="00DD2C1F">
      <w:pPr>
        <w:widowControl w:val="0"/>
        <w:shd w:val="clear" w:color="auto" w:fill="FFFFFF"/>
        <w:tabs>
          <w:tab w:val="left" w:leader="underscore" w:pos="8755"/>
        </w:tabs>
        <w:autoSpaceDE w:val="0"/>
        <w:autoSpaceDN w:val="0"/>
        <w:adjustRightInd w:val="0"/>
        <w:spacing w:after="0"/>
        <w:ind w:left="53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DD2C1F">
        <w:rPr>
          <w:rFonts w:ascii="Times New Roman" w:hAnsi="Times New Roman" w:cs="Times New Roman"/>
          <w:spacing w:val="-1"/>
          <w:sz w:val="24"/>
          <w:szCs w:val="24"/>
        </w:rPr>
        <w:t>в</w:t>
      </w:r>
      <w:proofErr w:type="gramEnd"/>
      <w:r w:rsidRPr="00DD2C1F">
        <w:rPr>
          <w:rFonts w:ascii="Times New Roman" w:hAnsi="Times New Roman" w:cs="Times New Roman"/>
          <w:spacing w:val="-1"/>
          <w:sz w:val="24"/>
          <w:szCs w:val="24"/>
        </w:rPr>
        <w:t xml:space="preserve"> качеството си на 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-1"/>
          <w:sz w:val="24"/>
          <w:szCs w:val="24"/>
          <w:lang w:val="bg-BG"/>
        </w:rPr>
        <w:t>...........................</w:t>
      </w:r>
      <w:r w:rsidRPr="00DD2C1F">
        <w:rPr>
          <w:rFonts w:ascii="Times New Roman" w:hAnsi="Times New Roman" w:cs="Times New Roman"/>
          <w:i/>
          <w:sz w:val="24"/>
          <w:szCs w:val="24"/>
        </w:rPr>
        <w:t>(посочва се длъжността на представителя на участника)</w:t>
      </w:r>
    </w:p>
    <w:p w:rsidR="00DD2C1F" w:rsidRPr="00DD2C1F" w:rsidRDefault="00DD2C1F" w:rsidP="00DD2C1F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DD2C1F" w:rsidRPr="00DD2C1F" w:rsidRDefault="00DD2C1F" w:rsidP="00DD2C1F">
      <w:pPr>
        <w:shd w:val="clear" w:color="auto" w:fill="FFFFFF"/>
        <w:spacing w:after="0"/>
        <w:ind w:left="34"/>
        <w:jc w:val="both"/>
        <w:rPr>
          <w:rFonts w:ascii="Times New Roman" w:hAnsi="Times New Roman" w:cs="Times New Roman"/>
          <w:sz w:val="24"/>
          <w:szCs w:val="24"/>
        </w:rPr>
      </w:pPr>
    </w:p>
    <w:p w:rsidR="00DD2C1F" w:rsidRPr="00DD2C1F" w:rsidRDefault="00DD2C1F" w:rsidP="00DD2C1F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C1F">
        <w:rPr>
          <w:rFonts w:ascii="Times New Roman" w:hAnsi="Times New Roman" w:cs="Times New Roman"/>
          <w:b/>
          <w:spacing w:val="-1"/>
          <w:sz w:val="24"/>
          <w:szCs w:val="24"/>
        </w:rPr>
        <w:t>Уважаеми господин Председател,</w:t>
      </w:r>
    </w:p>
    <w:p w:rsidR="00453E9B" w:rsidRPr="00C354EB" w:rsidRDefault="00453E9B" w:rsidP="00DD2C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Bold" w:hAnsi="Times New Roman" w:cs="Times New Roman"/>
          <w:b/>
          <w:bCs/>
          <w:sz w:val="16"/>
          <w:szCs w:val="16"/>
          <w:lang w:val="bg-BG" w:eastAsia="bg-BG"/>
        </w:rPr>
      </w:pPr>
    </w:p>
    <w:p w:rsidR="00F44E8D" w:rsidRDefault="00453E9B" w:rsidP="00453E9B">
      <w:pPr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354EB">
        <w:rPr>
          <w:rFonts w:ascii="Times New Roman" w:eastAsia="Verdana-Bold" w:hAnsi="Times New Roman" w:cs="Times New Roman"/>
          <w:sz w:val="24"/>
          <w:szCs w:val="24"/>
          <w:lang w:val="bg-BG" w:eastAsia="bg-BG"/>
        </w:rPr>
        <w:t xml:space="preserve">        </w:t>
      </w:r>
      <w:r w:rsidRPr="00C354EB">
        <w:rPr>
          <w:rFonts w:ascii="Times New Roman" w:eastAsia="SimSun" w:hAnsi="Times New Roman" w:cs="Times New Roman"/>
          <w:sz w:val="24"/>
          <w:szCs w:val="24"/>
          <w:lang w:val="bg-BG" w:eastAsia="ar-SA"/>
        </w:rPr>
        <w:t xml:space="preserve">След </w:t>
      </w:r>
      <w:r w:rsidRPr="00C354EB">
        <w:rPr>
          <w:rFonts w:ascii="Times New Roman" w:eastAsia="Times New Roman" w:hAnsi="Times New Roman" w:cs="Times New Roman"/>
          <w:sz w:val="24"/>
          <w:szCs w:val="24"/>
          <w:lang w:val="bg-BG"/>
        </w:rPr>
        <w:t>като се запознахме</w:t>
      </w:r>
      <w:r w:rsidRPr="00C354EB">
        <w:rPr>
          <w:rFonts w:ascii="Times New Roman" w:eastAsia="SimSun" w:hAnsi="Times New Roman" w:cs="Times New Roman"/>
          <w:sz w:val="24"/>
          <w:szCs w:val="24"/>
          <w:lang w:val="bg-BG" w:eastAsia="ar-SA"/>
        </w:rPr>
        <w:t xml:space="preserve"> с документацията за участие в обществена поръчка с предмет: </w:t>
      </w:r>
      <w:r w:rsidR="00425B76" w:rsidRPr="00425B76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425B76" w:rsidRPr="00425B76">
        <w:rPr>
          <w:rFonts w:ascii="Times New Roman" w:hAnsi="Times New Roman"/>
          <w:b/>
          <w:i/>
          <w:sz w:val="24"/>
          <w:szCs w:val="24"/>
        </w:rPr>
        <w:t>Доставка на части за сигнално-охранителни системи</w:t>
      </w:r>
      <w:r w:rsidR="00425B76" w:rsidRPr="00425B76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425B76">
        <w:rPr>
          <w:rFonts w:ascii="Times New Roman" w:eastAsia="SimSun" w:hAnsi="Times New Roman" w:cs="Times New Roman"/>
          <w:sz w:val="24"/>
          <w:szCs w:val="24"/>
          <w:lang w:val="bg-BG" w:eastAsia="ar-SA"/>
        </w:rPr>
        <w:t xml:space="preserve"> </w:t>
      </w:r>
      <w:r w:rsidRPr="00C354EB">
        <w:rPr>
          <w:rFonts w:ascii="Times New Roman" w:eastAsia="SimSun" w:hAnsi="Times New Roman" w:cs="Times New Roman"/>
          <w:sz w:val="24"/>
          <w:szCs w:val="24"/>
          <w:lang w:val="bg-BG" w:eastAsia="ar-SA"/>
        </w:rPr>
        <w:t xml:space="preserve">поемаме ангажимент да изпълним предмета на поръчката в съответствие с изискванията Ви </w:t>
      </w:r>
      <w:r w:rsidRPr="00C354EB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C354E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представяме на Вашето внимание настоящото предложение за </w:t>
      </w:r>
      <w:r w:rsidRPr="00C354EB">
        <w:rPr>
          <w:rFonts w:ascii="Times New Roman" w:eastAsia="Times New Roman" w:hAnsi="Times New Roman" w:cs="Times New Roman"/>
          <w:sz w:val="24"/>
          <w:szCs w:val="24"/>
          <w:lang w:val="bg-BG" w:bidi="en-US"/>
        </w:rPr>
        <w:t>изпълнение</w:t>
      </w:r>
      <w:r w:rsidRPr="00C354E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предмета на поръчката, както следва:</w:t>
      </w:r>
    </w:p>
    <w:p w:rsidR="00425B76" w:rsidRPr="00F45E7F" w:rsidRDefault="00425B76" w:rsidP="00F45E7F">
      <w:pPr>
        <w:pStyle w:val="Text1"/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F44E8D">
        <w:rPr>
          <w:rFonts w:ascii="Times New Roman" w:hAnsi="Times New Roman"/>
          <w:sz w:val="24"/>
          <w:szCs w:val="24"/>
        </w:rPr>
        <w:t>Предлагаме да изпълним поръчката в пълно съответствие с Техническата спецификация, изискванията на Възложителя и изискванията, установени в нормативните, технически и законови разпоредби, действащи на територията на Република България</w:t>
      </w:r>
      <w:r w:rsidR="00F44E8D" w:rsidRPr="00F44E8D">
        <w:rPr>
          <w:rFonts w:ascii="Times New Roman" w:hAnsi="Times New Roman"/>
          <w:sz w:val="24"/>
          <w:szCs w:val="24"/>
          <w:lang w:val="bg-BG"/>
        </w:rPr>
        <w:t xml:space="preserve"> към момента на възлагане и изпълнение на обществената поръчка.</w:t>
      </w:r>
      <w:r w:rsidR="00F45E7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45E7F">
        <w:rPr>
          <w:rFonts w:ascii="Times New Roman" w:hAnsi="Times New Roman"/>
          <w:sz w:val="24"/>
          <w:szCs w:val="24"/>
        </w:rPr>
        <w:t>Декларираме, че сме съгласни с поставените от Вас условия и ги приемаме без възражения.</w:t>
      </w:r>
    </w:p>
    <w:p w:rsidR="00142699" w:rsidRDefault="00142699" w:rsidP="00F44E8D">
      <w:pPr>
        <w:pStyle w:val="a3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rPr>
          <w:szCs w:val="24"/>
          <w:lang w:val="bg-BG"/>
        </w:rPr>
      </w:pPr>
      <w:r w:rsidRPr="00142699">
        <w:rPr>
          <w:szCs w:val="24"/>
          <w:lang w:val="bg-BG"/>
        </w:rPr>
        <w:t>Доставката на всич</w:t>
      </w:r>
      <w:r>
        <w:rPr>
          <w:szCs w:val="24"/>
          <w:lang w:val="bg-BG"/>
        </w:rPr>
        <w:t>ки стоки ще извършим в срок до 30 (тридесет</w:t>
      </w:r>
      <w:r w:rsidRPr="00142699">
        <w:rPr>
          <w:szCs w:val="24"/>
          <w:lang w:val="bg-BG"/>
        </w:rPr>
        <w:t xml:space="preserve">) дни, </w:t>
      </w:r>
      <w:r w:rsidRPr="009C4A57">
        <w:rPr>
          <w:szCs w:val="24"/>
        </w:rPr>
        <w:t>считано от датата на получаване на възлагателно писмо от възложителя</w:t>
      </w:r>
      <w:r w:rsidRPr="00142699">
        <w:rPr>
          <w:szCs w:val="24"/>
          <w:lang w:val="bg-BG"/>
        </w:rPr>
        <w:t>.</w:t>
      </w:r>
    </w:p>
    <w:p w:rsidR="00CF19C1" w:rsidRPr="009C4A57" w:rsidRDefault="00CF19C1" w:rsidP="00F44E8D">
      <w:pPr>
        <w:pStyle w:val="a3"/>
        <w:keepNext/>
        <w:keepLines/>
        <w:tabs>
          <w:tab w:val="left" w:pos="567"/>
          <w:tab w:val="left" w:pos="851"/>
          <w:tab w:val="left" w:pos="993"/>
          <w:tab w:val="left" w:pos="2127"/>
        </w:tabs>
        <w:autoSpaceDE w:val="0"/>
        <w:autoSpaceDN w:val="0"/>
        <w:adjustRightInd w:val="0"/>
        <w:spacing w:line="276" w:lineRule="auto"/>
        <w:ind w:left="0"/>
        <w:rPr>
          <w:bCs/>
          <w:szCs w:val="24"/>
          <w:lang w:val="bg-BG"/>
        </w:rPr>
      </w:pPr>
      <w:r w:rsidRPr="00CF19C1">
        <w:rPr>
          <w:b/>
          <w:szCs w:val="24"/>
          <w:lang w:val="bg-BG"/>
        </w:rPr>
        <w:lastRenderedPageBreak/>
        <w:t>3.</w:t>
      </w:r>
      <w:r>
        <w:rPr>
          <w:szCs w:val="24"/>
          <w:lang w:val="bg-BG"/>
        </w:rPr>
        <w:t xml:space="preserve"> Ч</w:t>
      </w:r>
      <w:r w:rsidR="002B6EFD">
        <w:rPr>
          <w:szCs w:val="24"/>
          <w:lang w:val="bg-BG"/>
        </w:rPr>
        <w:t>асти</w:t>
      </w:r>
      <w:r>
        <w:rPr>
          <w:szCs w:val="24"/>
          <w:lang w:val="bg-BG"/>
        </w:rPr>
        <w:t>те</w:t>
      </w:r>
      <w:r w:rsidR="002B6EFD">
        <w:rPr>
          <w:szCs w:val="24"/>
          <w:lang w:val="bg-BG"/>
        </w:rPr>
        <w:t>/продукти</w:t>
      </w:r>
      <w:r>
        <w:rPr>
          <w:szCs w:val="24"/>
          <w:lang w:val="bg-BG"/>
        </w:rPr>
        <w:t xml:space="preserve">те </w:t>
      </w:r>
      <w:r w:rsidRPr="009C4A57">
        <w:rPr>
          <w:bCs/>
          <w:szCs w:val="24"/>
          <w:lang w:val="bg-BG"/>
        </w:rPr>
        <w:t>з</w:t>
      </w:r>
      <w:r w:rsidRPr="009C4A57">
        <w:rPr>
          <w:szCs w:val="24"/>
          <w:lang w:val="bg-BG"/>
        </w:rPr>
        <w:t>а сигнално-охранителни системи, включени в Количествената сметка</w:t>
      </w:r>
      <w:r w:rsidR="00F45E7F">
        <w:rPr>
          <w:szCs w:val="24"/>
          <w:lang w:val="bg-BG"/>
        </w:rPr>
        <w:t xml:space="preserve"> от Техническата спецификация</w:t>
      </w:r>
      <w:r w:rsidRPr="009C4A57">
        <w:rPr>
          <w:szCs w:val="24"/>
          <w:lang w:val="bg-BG"/>
        </w:rPr>
        <w:t xml:space="preserve">, </w:t>
      </w:r>
      <w:r>
        <w:rPr>
          <w:szCs w:val="24"/>
          <w:lang w:val="bg-BG"/>
        </w:rPr>
        <w:t>ще бъдат доставени</w:t>
      </w:r>
      <w:r w:rsidR="00F45E7F">
        <w:rPr>
          <w:szCs w:val="24"/>
          <w:lang w:val="en-US"/>
        </w:rPr>
        <w:t xml:space="preserve"> </w:t>
      </w:r>
      <w:r w:rsidR="00F45E7F">
        <w:rPr>
          <w:szCs w:val="24"/>
          <w:lang w:val="bg-BG"/>
        </w:rPr>
        <w:t>на място</w:t>
      </w:r>
      <w:r w:rsidR="00F45E7F">
        <w:rPr>
          <w:bCs/>
          <w:szCs w:val="24"/>
          <w:lang w:val="bg-BG"/>
        </w:rPr>
        <w:t xml:space="preserve"> посочено в  графа 4 от количествената сметка</w:t>
      </w:r>
      <w:r w:rsidRPr="009C4A57">
        <w:rPr>
          <w:bCs/>
          <w:szCs w:val="24"/>
          <w:lang w:val="bg-BG"/>
        </w:rPr>
        <w:t xml:space="preserve">, както следва: </w:t>
      </w:r>
    </w:p>
    <w:p w:rsidR="00CF19C1" w:rsidRPr="005746DD" w:rsidRDefault="00CF19C1" w:rsidP="00F44E8D">
      <w:pPr>
        <w:pStyle w:val="2"/>
        <w:numPr>
          <w:ilvl w:val="0"/>
          <w:numId w:val="0"/>
        </w:numPr>
        <w:tabs>
          <w:tab w:val="left" w:pos="993"/>
          <w:tab w:val="left" w:pos="2127"/>
        </w:tabs>
        <w:suppressAutoHyphens w:val="0"/>
        <w:spacing w:after="0" w:line="276" w:lineRule="auto"/>
        <w:ind w:left="1145" w:hanging="578"/>
        <w:rPr>
          <w:rFonts w:ascii="Times New Roman" w:hAnsi="Times New Roman"/>
          <w:b w:val="0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0D08C5">
        <w:rPr>
          <w:rFonts w:ascii="Times New Roman" w:hAnsi="Times New Roman"/>
          <w:sz w:val="24"/>
          <w:szCs w:val="24"/>
          <w:lang w:val="bg-BG"/>
        </w:rPr>
        <w:t>.1.</w:t>
      </w:r>
      <w:r w:rsidRPr="005746DD">
        <w:rPr>
          <w:rFonts w:ascii="Times New Roman" w:hAnsi="Times New Roman"/>
          <w:b w:val="0"/>
          <w:sz w:val="24"/>
          <w:szCs w:val="24"/>
          <w:lang w:val="bg-BG"/>
        </w:rPr>
        <w:t xml:space="preserve"> ЦУ на ДА ДРВВЗ, ПК 1000,</w:t>
      </w:r>
      <w:r w:rsidRPr="005746DD">
        <w:rPr>
          <w:rFonts w:ascii="Times New Roman" w:hAnsi="Times New Roman"/>
          <w:b w:val="0"/>
          <w:sz w:val="24"/>
          <w:szCs w:val="24"/>
        </w:rPr>
        <w:t xml:space="preserve"> </w:t>
      </w:r>
      <w:r w:rsidRPr="005746DD">
        <w:rPr>
          <w:rFonts w:ascii="Times New Roman" w:hAnsi="Times New Roman"/>
          <w:b w:val="0"/>
          <w:sz w:val="24"/>
          <w:szCs w:val="24"/>
          <w:lang w:val="bg-BG"/>
        </w:rPr>
        <w:t xml:space="preserve">гр. София, </w:t>
      </w:r>
      <w:r w:rsidRPr="005746DD">
        <w:rPr>
          <w:rFonts w:ascii="Times New Roman" w:hAnsi="Times New Roman"/>
          <w:b w:val="0"/>
          <w:sz w:val="24"/>
          <w:szCs w:val="24"/>
        </w:rPr>
        <w:t>ул."</w:t>
      </w:r>
      <w:r w:rsidRPr="005746DD">
        <w:rPr>
          <w:rFonts w:ascii="Times New Roman" w:hAnsi="Times New Roman"/>
          <w:b w:val="0"/>
          <w:sz w:val="24"/>
          <w:szCs w:val="24"/>
          <w:lang w:val="bg-BG"/>
        </w:rPr>
        <w:t>Московска</w:t>
      </w:r>
      <w:r w:rsidRPr="005746DD">
        <w:rPr>
          <w:rFonts w:ascii="Times New Roman" w:hAnsi="Times New Roman"/>
          <w:b w:val="0"/>
          <w:sz w:val="24"/>
          <w:szCs w:val="24"/>
        </w:rPr>
        <w:t xml:space="preserve">" </w:t>
      </w:r>
      <w:r w:rsidRPr="005746DD">
        <w:rPr>
          <w:rFonts w:ascii="Times New Roman" w:hAnsi="Times New Roman"/>
          <w:b w:val="0"/>
          <w:sz w:val="24"/>
          <w:szCs w:val="24"/>
          <w:lang w:val="bg-BG"/>
        </w:rPr>
        <w:t xml:space="preserve">№ </w:t>
      </w:r>
      <w:r w:rsidRPr="005746DD">
        <w:rPr>
          <w:rFonts w:ascii="Times New Roman" w:hAnsi="Times New Roman"/>
          <w:b w:val="0"/>
          <w:sz w:val="24"/>
          <w:szCs w:val="24"/>
        </w:rPr>
        <w:t>3</w:t>
      </w:r>
    </w:p>
    <w:p w:rsidR="00CF19C1" w:rsidRPr="005746DD" w:rsidRDefault="00CF19C1" w:rsidP="00F44E8D">
      <w:pPr>
        <w:tabs>
          <w:tab w:val="left" w:pos="993"/>
          <w:tab w:val="left" w:pos="2127"/>
        </w:tabs>
        <w:spacing w:after="0"/>
        <w:ind w:left="567" w:hanging="436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>3</w:t>
      </w:r>
      <w:r w:rsidRPr="000D08C5">
        <w:rPr>
          <w:rFonts w:ascii="Times New Roman" w:hAnsi="Times New Roman"/>
          <w:b/>
          <w:sz w:val="24"/>
          <w:szCs w:val="24"/>
          <w:lang w:val="bg-BG"/>
        </w:rPr>
        <w:t>.2.</w:t>
      </w:r>
      <w:r w:rsidRPr="005746DD">
        <w:rPr>
          <w:rFonts w:ascii="Times New Roman" w:hAnsi="Times New Roman"/>
          <w:sz w:val="24"/>
          <w:szCs w:val="24"/>
          <w:lang w:val="bg-BG"/>
        </w:rPr>
        <w:t xml:space="preserve">  ТД ДР – гр. София, ПК 1309, </w:t>
      </w:r>
      <w:r w:rsidRPr="005746DD">
        <w:rPr>
          <w:rFonts w:ascii="Times New Roman" w:hAnsi="Times New Roman"/>
          <w:sz w:val="24"/>
          <w:szCs w:val="24"/>
        </w:rPr>
        <w:t xml:space="preserve">ул."Алдомировска" </w:t>
      </w:r>
      <w:r w:rsidRPr="005746DD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Pr="005746DD">
        <w:rPr>
          <w:rFonts w:ascii="Times New Roman" w:hAnsi="Times New Roman"/>
          <w:sz w:val="24"/>
          <w:szCs w:val="24"/>
        </w:rPr>
        <w:t>114</w:t>
      </w:r>
      <w:r w:rsidRPr="005746DD">
        <w:rPr>
          <w:rFonts w:ascii="Times New Roman" w:hAnsi="Times New Roman"/>
          <w:sz w:val="24"/>
          <w:szCs w:val="24"/>
          <w:lang w:val="bg-BG"/>
        </w:rPr>
        <w:t>;</w:t>
      </w:r>
    </w:p>
    <w:p w:rsidR="00CF19C1" w:rsidRPr="005746DD" w:rsidRDefault="00CF19C1" w:rsidP="00F44E8D">
      <w:pPr>
        <w:pStyle w:val="2"/>
        <w:numPr>
          <w:ilvl w:val="0"/>
          <w:numId w:val="0"/>
        </w:numPr>
        <w:tabs>
          <w:tab w:val="left" w:pos="993"/>
          <w:tab w:val="left" w:pos="2127"/>
        </w:tabs>
        <w:suppressAutoHyphens w:val="0"/>
        <w:spacing w:after="0" w:line="276" w:lineRule="auto"/>
        <w:ind w:left="1145" w:hanging="578"/>
        <w:rPr>
          <w:rFonts w:ascii="Times New Roman" w:hAnsi="Times New Roman"/>
          <w:b w:val="0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0D08C5">
        <w:rPr>
          <w:rFonts w:ascii="Times New Roman" w:hAnsi="Times New Roman"/>
          <w:sz w:val="24"/>
          <w:szCs w:val="24"/>
          <w:lang w:val="bg-BG"/>
        </w:rPr>
        <w:t>.3.</w:t>
      </w:r>
      <w:r w:rsidRPr="005746DD">
        <w:rPr>
          <w:rFonts w:ascii="Times New Roman" w:hAnsi="Times New Roman"/>
          <w:b w:val="0"/>
          <w:sz w:val="24"/>
          <w:szCs w:val="24"/>
          <w:lang w:val="bg-BG"/>
        </w:rPr>
        <w:t xml:space="preserve"> ТД ДР - гр. Пловдив, ПК 4000, ул. „Марица“ № 21;</w:t>
      </w:r>
    </w:p>
    <w:p w:rsidR="00CF19C1" w:rsidRPr="005746DD" w:rsidRDefault="00CF19C1" w:rsidP="00F44E8D">
      <w:pPr>
        <w:pStyle w:val="2"/>
        <w:numPr>
          <w:ilvl w:val="0"/>
          <w:numId w:val="0"/>
        </w:numPr>
        <w:tabs>
          <w:tab w:val="left" w:pos="993"/>
          <w:tab w:val="left" w:pos="2127"/>
        </w:tabs>
        <w:suppressAutoHyphens w:val="0"/>
        <w:spacing w:after="0" w:line="276" w:lineRule="auto"/>
        <w:ind w:left="1145" w:hanging="578"/>
        <w:rPr>
          <w:rFonts w:ascii="Times New Roman" w:hAnsi="Times New Roman"/>
          <w:b w:val="0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Pr="000D08C5">
        <w:rPr>
          <w:rFonts w:ascii="Times New Roman" w:hAnsi="Times New Roman"/>
          <w:sz w:val="24"/>
          <w:szCs w:val="24"/>
          <w:lang w:val="bg-BG"/>
        </w:rPr>
        <w:t>.4.</w:t>
      </w:r>
      <w:r w:rsidRPr="005746DD">
        <w:rPr>
          <w:rFonts w:ascii="Times New Roman" w:hAnsi="Times New Roman"/>
          <w:b w:val="0"/>
          <w:sz w:val="24"/>
          <w:szCs w:val="24"/>
          <w:lang w:val="bg-BG"/>
        </w:rPr>
        <w:t xml:space="preserve">ТД ДР- гр. Варна, ПК 9000, </w:t>
      </w:r>
      <w:r w:rsidRPr="005746DD">
        <w:rPr>
          <w:rFonts w:ascii="Times New Roman" w:hAnsi="Times New Roman"/>
          <w:b w:val="0"/>
          <w:bCs/>
          <w:sz w:val="24"/>
          <w:szCs w:val="24"/>
        </w:rPr>
        <w:t xml:space="preserve">ул. </w:t>
      </w:r>
      <w:r w:rsidRPr="005746DD">
        <w:rPr>
          <w:rFonts w:ascii="Times New Roman" w:hAnsi="Times New Roman"/>
          <w:b w:val="0"/>
          <w:bCs/>
          <w:sz w:val="24"/>
          <w:szCs w:val="24"/>
          <w:lang w:val="bg-BG"/>
        </w:rPr>
        <w:t>„</w:t>
      </w:r>
      <w:r w:rsidRPr="005746DD">
        <w:rPr>
          <w:rFonts w:ascii="Times New Roman" w:hAnsi="Times New Roman"/>
          <w:b w:val="0"/>
          <w:bCs/>
          <w:sz w:val="24"/>
          <w:szCs w:val="24"/>
        </w:rPr>
        <w:t>София</w:t>
      </w:r>
      <w:r w:rsidRPr="005746DD">
        <w:rPr>
          <w:rFonts w:ascii="Times New Roman" w:hAnsi="Times New Roman"/>
          <w:b w:val="0"/>
          <w:bCs/>
          <w:sz w:val="24"/>
          <w:szCs w:val="24"/>
          <w:lang w:val="bg-BG"/>
        </w:rPr>
        <w:t>“ №</w:t>
      </w:r>
      <w:r w:rsidRPr="005746DD">
        <w:rPr>
          <w:rFonts w:ascii="Times New Roman" w:hAnsi="Times New Roman"/>
          <w:b w:val="0"/>
          <w:bCs/>
          <w:sz w:val="24"/>
          <w:szCs w:val="24"/>
        </w:rPr>
        <w:t xml:space="preserve"> 28</w:t>
      </w:r>
      <w:r w:rsidRPr="005746DD">
        <w:rPr>
          <w:rFonts w:ascii="Times New Roman" w:hAnsi="Times New Roman"/>
          <w:b w:val="0"/>
          <w:bCs/>
          <w:sz w:val="24"/>
          <w:szCs w:val="24"/>
          <w:lang w:val="bg-BG"/>
        </w:rPr>
        <w:t>;</w:t>
      </w:r>
    </w:p>
    <w:p w:rsidR="00CF19C1" w:rsidRPr="005746DD" w:rsidRDefault="00CF19C1" w:rsidP="00F44E8D">
      <w:pPr>
        <w:tabs>
          <w:tab w:val="left" w:pos="993"/>
          <w:tab w:val="left" w:pos="1134"/>
          <w:tab w:val="left" w:pos="2127"/>
        </w:tabs>
        <w:spacing w:after="0"/>
        <w:ind w:left="709" w:hanging="142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3</w:t>
      </w:r>
      <w:r w:rsidRPr="000D08C5">
        <w:rPr>
          <w:rFonts w:ascii="Times New Roman" w:hAnsi="Times New Roman"/>
          <w:b/>
          <w:sz w:val="24"/>
          <w:szCs w:val="24"/>
          <w:lang w:val="bg-BG"/>
        </w:rPr>
        <w:t>.5.</w:t>
      </w:r>
      <w:r w:rsidRPr="005746DD">
        <w:rPr>
          <w:rFonts w:ascii="Times New Roman" w:hAnsi="Times New Roman"/>
          <w:sz w:val="24"/>
          <w:szCs w:val="24"/>
          <w:lang w:val="bg-BG"/>
        </w:rPr>
        <w:t xml:space="preserve"> ТД ДР- гр. Бургас, ПК 8000, </w:t>
      </w:r>
      <w:r w:rsidRPr="005746DD">
        <w:rPr>
          <w:rFonts w:ascii="Times New Roman" w:hAnsi="Times New Roman"/>
          <w:bCs/>
          <w:sz w:val="24"/>
          <w:szCs w:val="24"/>
        </w:rPr>
        <w:t>ул.</w:t>
      </w:r>
      <w:r w:rsidRPr="005746DD">
        <w:rPr>
          <w:rFonts w:ascii="Times New Roman" w:hAnsi="Times New Roman"/>
          <w:bCs/>
          <w:sz w:val="24"/>
          <w:szCs w:val="24"/>
          <w:lang w:val="bg-BG"/>
        </w:rPr>
        <w:t xml:space="preserve"> „</w:t>
      </w:r>
      <w:r w:rsidRPr="005746DD">
        <w:rPr>
          <w:rFonts w:ascii="Times New Roman" w:hAnsi="Times New Roman"/>
          <w:bCs/>
          <w:sz w:val="24"/>
          <w:szCs w:val="24"/>
        </w:rPr>
        <w:t>Александровска</w:t>
      </w:r>
      <w:r w:rsidRPr="005746DD">
        <w:rPr>
          <w:rFonts w:ascii="Times New Roman" w:hAnsi="Times New Roman"/>
          <w:bCs/>
          <w:sz w:val="24"/>
          <w:szCs w:val="24"/>
          <w:lang w:val="bg-BG"/>
        </w:rPr>
        <w:t>“</w:t>
      </w:r>
      <w:r w:rsidRPr="005746DD">
        <w:rPr>
          <w:rFonts w:ascii="Times New Roman" w:hAnsi="Times New Roman"/>
          <w:bCs/>
          <w:sz w:val="24"/>
          <w:szCs w:val="24"/>
        </w:rPr>
        <w:t xml:space="preserve"> </w:t>
      </w:r>
      <w:r w:rsidRPr="005746DD">
        <w:rPr>
          <w:rFonts w:ascii="Times New Roman" w:hAnsi="Times New Roman"/>
          <w:bCs/>
          <w:sz w:val="24"/>
          <w:szCs w:val="24"/>
          <w:lang w:val="bg-BG"/>
        </w:rPr>
        <w:t xml:space="preserve">№ </w:t>
      </w:r>
      <w:r w:rsidRPr="005746DD">
        <w:rPr>
          <w:rFonts w:ascii="Times New Roman" w:hAnsi="Times New Roman"/>
          <w:bCs/>
          <w:sz w:val="24"/>
          <w:szCs w:val="24"/>
        </w:rPr>
        <w:t>9</w:t>
      </w:r>
      <w:r w:rsidRPr="005746DD">
        <w:rPr>
          <w:rFonts w:ascii="Times New Roman" w:hAnsi="Times New Roman"/>
          <w:bCs/>
          <w:sz w:val="24"/>
          <w:szCs w:val="24"/>
          <w:lang w:val="bg-BG"/>
        </w:rPr>
        <w:t>;</w:t>
      </w:r>
    </w:p>
    <w:p w:rsidR="00CF19C1" w:rsidRPr="005746DD" w:rsidRDefault="00CF19C1" w:rsidP="00F44E8D">
      <w:pPr>
        <w:tabs>
          <w:tab w:val="left" w:pos="993"/>
          <w:tab w:val="left" w:pos="2127"/>
        </w:tabs>
        <w:spacing w:after="0"/>
        <w:ind w:left="709" w:hanging="142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3</w:t>
      </w:r>
      <w:r w:rsidRPr="000D08C5">
        <w:rPr>
          <w:rFonts w:ascii="Times New Roman" w:hAnsi="Times New Roman"/>
          <w:b/>
          <w:sz w:val="24"/>
          <w:szCs w:val="24"/>
          <w:lang w:val="bg-BG"/>
        </w:rPr>
        <w:t>.6.</w:t>
      </w:r>
      <w:r w:rsidRPr="005746DD">
        <w:rPr>
          <w:rFonts w:ascii="Times New Roman" w:hAnsi="Times New Roman"/>
          <w:sz w:val="24"/>
          <w:szCs w:val="24"/>
          <w:lang w:val="bg-BG"/>
        </w:rPr>
        <w:t xml:space="preserve">ТД ДР- гр. Велико Търново, </w:t>
      </w:r>
      <w:r w:rsidR="00F45E7F">
        <w:rPr>
          <w:rFonts w:ascii="Times New Roman" w:hAnsi="Times New Roman"/>
          <w:sz w:val="24"/>
          <w:szCs w:val="24"/>
          <w:lang w:val="bg-BG"/>
        </w:rPr>
        <w:t xml:space="preserve">ПК 5000, </w:t>
      </w:r>
      <w:r w:rsidRPr="005746DD">
        <w:rPr>
          <w:rFonts w:ascii="Times New Roman" w:hAnsi="Times New Roman"/>
          <w:bCs/>
          <w:sz w:val="24"/>
          <w:szCs w:val="24"/>
        </w:rPr>
        <w:t>ул. „Христо Ботев</w:t>
      </w:r>
      <w:proofErr w:type="gramStart"/>
      <w:r w:rsidRPr="005746DD">
        <w:rPr>
          <w:rFonts w:ascii="Times New Roman" w:hAnsi="Times New Roman"/>
          <w:bCs/>
          <w:sz w:val="24"/>
          <w:szCs w:val="24"/>
        </w:rPr>
        <w:t>“ №</w:t>
      </w:r>
      <w:proofErr w:type="gramEnd"/>
      <w:r w:rsidRPr="005746DD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5746DD">
        <w:rPr>
          <w:rFonts w:ascii="Times New Roman" w:hAnsi="Times New Roman"/>
          <w:bCs/>
          <w:sz w:val="24"/>
          <w:szCs w:val="24"/>
        </w:rPr>
        <w:t>86</w:t>
      </w:r>
      <w:r w:rsidRPr="005746DD">
        <w:rPr>
          <w:rFonts w:ascii="Times New Roman" w:hAnsi="Times New Roman"/>
          <w:bCs/>
          <w:sz w:val="24"/>
          <w:szCs w:val="24"/>
          <w:lang w:val="bg-BG"/>
        </w:rPr>
        <w:t>;</w:t>
      </w:r>
    </w:p>
    <w:p w:rsidR="00CF19C1" w:rsidRPr="005746DD" w:rsidRDefault="00CF19C1" w:rsidP="00F44E8D">
      <w:pPr>
        <w:tabs>
          <w:tab w:val="left" w:pos="993"/>
          <w:tab w:val="left" w:pos="2127"/>
        </w:tabs>
        <w:spacing w:after="0"/>
        <w:ind w:left="709" w:hanging="142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3</w:t>
      </w:r>
      <w:r w:rsidRPr="000D08C5">
        <w:rPr>
          <w:rFonts w:ascii="Times New Roman" w:hAnsi="Times New Roman"/>
          <w:b/>
          <w:sz w:val="24"/>
          <w:szCs w:val="24"/>
          <w:lang w:val="bg-BG"/>
        </w:rPr>
        <w:t>.7.</w:t>
      </w:r>
      <w:r w:rsidRPr="005746DD">
        <w:rPr>
          <w:rFonts w:ascii="Times New Roman" w:hAnsi="Times New Roman"/>
          <w:sz w:val="24"/>
          <w:szCs w:val="24"/>
          <w:lang w:val="bg-BG"/>
        </w:rPr>
        <w:t>ТД ДР – гр. Плевен, ПК 5800, ул. „Васил Левски“ № 192.</w:t>
      </w:r>
    </w:p>
    <w:p w:rsidR="002B6EFD" w:rsidRDefault="00CF19C1" w:rsidP="00F44E8D">
      <w:pPr>
        <w:pStyle w:val="ac"/>
        <w:tabs>
          <w:tab w:val="left" w:pos="720"/>
          <w:tab w:val="left" w:pos="900"/>
          <w:tab w:val="left" w:pos="1080"/>
        </w:tabs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Pr="00CF19C1">
        <w:rPr>
          <w:rFonts w:ascii="Times New Roman" w:hAnsi="Times New Roman"/>
          <w:sz w:val="24"/>
          <w:szCs w:val="24"/>
          <w:lang w:val="bg-BG"/>
        </w:rPr>
        <w:t>Предлагаме да изпълним поръчка</w:t>
      </w:r>
      <w:r w:rsidR="00A968E3">
        <w:rPr>
          <w:rFonts w:ascii="Times New Roman" w:hAnsi="Times New Roman"/>
          <w:sz w:val="24"/>
          <w:szCs w:val="24"/>
          <w:lang w:val="bg-BG"/>
        </w:rPr>
        <w:t>та в съответствие с техническ</w:t>
      </w:r>
      <w:r w:rsidR="00F45E7F">
        <w:rPr>
          <w:rFonts w:ascii="Times New Roman" w:hAnsi="Times New Roman"/>
          <w:sz w:val="24"/>
          <w:szCs w:val="24"/>
          <w:lang w:val="bg-BG"/>
        </w:rPr>
        <w:t>а спецификация</w:t>
      </w:r>
      <w:r w:rsidRPr="00CF19C1">
        <w:rPr>
          <w:rFonts w:ascii="Times New Roman" w:hAnsi="Times New Roman"/>
          <w:sz w:val="24"/>
          <w:szCs w:val="24"/>
          <w:lang w:val="bg-BG"/>
        </w:rPr>
        <w:t xml:space="preserve"> и изискванията на Възложителя и предлаганите от нас части/продукти са със следните параметри:</w:t>
      </w:r>
    </w:p>
    <w:p w:rsidR="00F72B63" w:rsidRDefault="00F72B63" w:rsidP="00F44E8D">
      <w:pPr>
        <w:pStyle w:val="ac"/>
        <w:tabs>
          <w:tab w:val="left" w:pos="720"/>
          <w:tab w:val="left" w:pos="900"/>
          <w:tab w:val="left" w:pos="1080"/>
        </w:tabs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016"/>
        <w:gridCol w:w="1336"/>
        <w:gridCol w:w="1320"/>
        <w:gridCol w:w="3182"/>
        <w:gridCol w:w="1957"/>
        <w:gridCol w:w="1960"/>
      </w:tblGrid>
      <w:tr w:rsidR="008147C6" w:rsidRPr="00AB2D6C" w:rsidTr="009F62C8">
        <w:trPr>
          <w:tblHeader/>
          <w:jc w:val="center"/>
        </w:trPr>
        <w:tc>
          <w:tcPr>
            <w:tcW w:w="243" w:type="pct"/>
            <w:shd w:val="clear" w:color="auto" w:fill="auto"/>
            <w:vAlign w:val="center"/>
          </w:tcPr>
          <w:p w:rsidR="008147C6" w:rsidRPr="009F62C8" w:rsidRDefault="008147C6" w:rsidP="008147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AB2D6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9F62C8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по ред</w:t>
            </w:r>
          </w:p>
        </w:tc>
        <w:tc>
          <w:tcPr>
            <w:tcW w:w="1386" w:type="pct"/>
            <w:shd w:val="clear" w:color="auto" w:fill="auto"/>
            <w:vAlign w:val="center"/>
          </w:tcPr>
          <w:p w:rsidR="008147C6" w:rsidRPr="00F72B63" w:rsidRDefault="00F72B63" w:rsidP="00F72B6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B6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Наименование, </w:t>
            </w:r>
            <w:r w:rsidRPr="00F72B63">
              <w:rPr>
                <w:rFonts w:ascii="Times New Roman" w:hAnsi="Times New Roman" w:cs="Times New Roman"/>
                <w:b/>
                <w:bCs/>
                <w:lang w:eastAsia="bg-BG"/>
              </w:rPr>
              <w:t>пълно описание и технически характеристики</w:t>
            </w:r>
            <w:r w:rsidRPr="00F72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8147C6" w:rsidRPr="00F72B63" w:rsidRDefault="008147C6" w:rsidP="008147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AB2D6C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="00F72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и мярна единица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147C6" w:rsidRPr="00AB2D6C" w:rsidRDefault="008147C6" w:rsidP="008147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AB2D6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Място на доставка</w:t>
            </w:r>
          </w:p>
        </w:tc>
        <w:tc>
          <w:tcPr>
            <w:tcW w:w="1099" w:type="pct"/>
            <w:vAlign w:val="center"/>
          </w:tcPr>
          <w:p w:rsidR="008147C6" w:rsidRPr="00F72B63" w:rsidRDefault="00D76F66" w:rsidP="008147C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Технически параметри и гаранционен срок</w:t>
            </w:r>
            <w:r w:rsidR="008147C6" w:rsidRPr="0062342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                        предложени от участника</w:t>
            </w:r>
            <w:r w:rsidR="00F72B63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F72B63" w:rsidRPr="00F72B63">
              <w:rPr>
                <w:rFonts w:ascii="Times New Roman" w:hAnsi="Times New Roman"/>
                <w:sz w:val="16"/>
                <w:szCs w:val="16"/>
                <w:lang w:val="bg-BG"/>
              </w:rPr>
              <w:t>(</w:t>
            </w:r>
            <w:r w:rsidR="00F72B63" w:rsidRPr="00F72B63">
              <w:rPr>
                <w:rFonts w:ascii="Times New Roman" w:hAnsi="Times New Roman" w:cs="Times New Roman"/>
                <w:bCs/>
                <w:sz w:val="16"/>
                <w:szCs w:val="16"/>
                <w:lang w:eastAsia="bg-BG"/>
              </w:rPr>
              <w:t>пълно описание и технически характеристики</w:t>
            </w:r>
            <w:r w:rsidR="00F72B63" w:rsidRPr="00F72B63">
              <w:rPr>
                <w:rFonts w:ascii="Times New Roman" w:hAnsi="Times New Roman" w:cs="Times New Roman"/>
                <w:bCs/>
                <w:sz w:val="16"/>
                <w:szCs w:val="16"/>
                <w:lang w:val="bg-BG" w:eastAsia="bg-BG"/>
              </w:rPr>
              <w:t>)</w:t>
            </w:r>
          </w:p>
        </w:tc>
        <w:tc>
          <w:tcPr>
            <w:tcW w:w="676" w:type="pct"/>
            <w:vAlign w:val="center"/>
          </w:tcPr>
          <w:p w:rsidR="008147C6" w:rsidRPr="00AB2D6C" w:rsidRDefault="008147C6" w:rsidP="008147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97C37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</w:t>
            </w:r>
            <w:r w:rsidR="005745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Марка и м</w:t>
            </w:r>
            <w:r w:rsidR="0057453E" w:rsidRPr="0062342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одел</w:t>
            </w:r>
            <w:r w:rsidR="005745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, </w:t>
            </w:r>
            <w:r w:rsidR="0057453E" w:rsidRPr="0062342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предложени от участника</w:t>
            </w:r>
          </w:p>
        </w:tc>
        <w:tc>
          <w:tcPr>
            <w:tcW w:w="677" w:type="pct"/>
            <w:vAlign w:val="center"/>
          </w:tcPr>
          <w:p w:rsidR="0057453E" w:rsidRDefault="0057453E" w:rsidP="009F62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21F15">
              <w:rPr>
                <w:rFonts w:ascii="Times New Roman" w:hAnsi="Times New Roman" w:cs="Times New Roman"/>
                <w:b/>
              </w:rPr>
              <w:t xml:space="preserve">Съответствие </w:t>
            </w:r>
          </w:p>
          <w:p w:rsidR="008147C6" w:rsidRPr="00623420" w:rsidRDefault="0057453E" w:rsidP="009F6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977771">
              <w:rPr>
                <w:rFonts w:ascii="Times New Roman" w:hAnsi="Times New Roman" w:cs="Times New Roman"/>
                <w:sz w:val="16"/>
                <w:szCs w:val="16"/>
              </w:rPr>
              <w:t>аталожен</w:t>
            </w: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/продуктов</w:t>
            </w:r>
            <w:r w:rsidRPr="00977771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Pr="00977771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977771">
              <w:rPr>
                <w:rFonts w:ascii="Times New Roman" w:hAnsi="Times New Roman" w:cs="Times New Roman"/>
                <w:sz w:val="16"/>
                <w:szCs w:val="16"/>
              </w:rPr>
              <w:t>траница от каталог</w:t>
            </w:r>
            <w:r w:rsidRPr="00977771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брошура, протокол</w:t>
            </w:r>
            <w:r w:rsidRPr="00E97C37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, техническа информация и други документи</w:t>
            </w: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)</w:t>
            </w:r>
          </w:p>
        </w:tc>
      </w:tr>
      <w:tr w:rsidR="008147C6" w:rsidRPr="00593166" w:rsidTr="009F62C8">
        <w:trPr>
          <w:tblHeader/>
          <w:jc w:val="center"/>
        </w:trPr>
        <w:tc>
          <w:tcPr>
            <w:tcW w:w="243" w:type="pct"/>
            <w:shd w:val="clear" w:color="auto" w:fill="auto"/>
          </w:tcPr>
          <w:p w:rsidR="008147C6" w:rsidRPr="00593166" w:rsidRDefault="008147C6" w:rsidP="008147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9316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1386" w:type="pct"/>
            <w:shd w:val="clear" w:color="auto" w:fill="auto"/>
          </w:tcPr>
          <w:p w:rsidR="008147C6" w:rsidRPr="00593166" w:rsidRDefault="008147C6" w:rsidP="008147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9316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461" w:type="pct"/>
            <w:shd w:val="clear" w:color="auto" w:fill="auto"/>
          </w:tcPr>
          <w:p w:rsidR="008147C6" w:rsidRPr="00593166" w:rsidRDefault="008147C6" w:rsidP="008147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9316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456" w:type="pct"/>
            <w:shd w:val="clear" w:color="auto" w:fill="auto"/>
          </w:tcPr>
          <w:p w:rsidR="008147C6" w:rsidRPr="00593166" w:rsidRDefault="008147C6" w:rsidP="008147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9316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099" w:type="pct"/>
          </w:tcPr>
          <w:p w:rsidR="008147C6" w:rsidRPr="00593166" w:rsidRDefault="00196D2D" w:rsidP="008147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676" w:type="pct"/>
          </w:tcPr>
          <w:p w:rsidR="008147C6" w:rsidRPr="00593166" w:rsidRDefault="00196D2D" w:rsidP="008147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  <w:tc>
          <w:tcPr>
            <w:tcW w:w="677" w:type="pct"/>
          </w:tcPr>
          <w:p w:rsidR="008147C6" w:rsidRPr="00593166" w:rsidRDefault="00196D2D" w:rsidP="008147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</w:t>
            </w: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Цифрова IP управляема камера с възможност за управление по хоризонтала 360° и 90°. Висококачествена 1/2.8" с широк ъгъл на виждане. Вграден двоен механичен IR-CUT филтър. Моторизиран управляем обектив 4.5-85мм с автоматичен фокус минимум18x оптично приближение. Висока Full HD разделителна способност 4MPX. Обектив с автоматичен фокус и обхват при пълен мрак - до 100 метра. </w:t>
            </w:r>
            <w:r w:rsidRPr="007F73FC">
              <w:rPr>
                <w:rFonts w:ascii="Times New Roman" w:hAnsi="Times New Roman" w:cs="Times New Roman"/>
              </w:rPr>
              <w:lastRenderedPageBreak/>
              <w:t>Наблюдение през iOS и Android. Външен монтаж.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lastRenderedPageBreak/>
              <w:t>1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София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trHeight w:val="599"/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Твърд диск /HDD/ с капацитет 4 TB оптимизиран за видео наблюдение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София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A968E3">
            <w:pPr>
              <w:spacing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Твърд диск /HDD/ с капацитет 6 TB оптимизиран за видео наблюдение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София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A968E3">
            <w:pPr>
              <w:spacing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32-канален мрежов рекордер/сървър с 32 вградени PoE порта; поддържа 32 IP камери; компресия H.264+; резолюция на запис до 4 MPx; визуализация: до 32x1080p/2x4Mpx камери; до 2хSATA твърд диск ,USB порт; 100Mbit LAN; видеоизходи: HDMI/VGA (1080p); поддръжка на ONVIF IP камери;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София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Видеокамера със следните параметри - HD-TVI/AHD/CVI/ CVBS корпусна камера (4 in 1); 2 Мегапиксела (FullHD 1080р@25 кад/сек); 2МР CMOS сензор;01 Lux@F1.2 (0 Lux IR on); вариoфокален обектив 2.8-12 мм (хоризонтален ъгъл 102.2°~32°); IR осветление до 40 м; за външен монтаж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4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Пловдив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Твърд диск /HDD/ с капацитет 6 TB оптимизиран за видео наблюдение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Пловдив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Твърд диск /HDD/ с капацитет 4 TB оптимизиран за видео наблюдение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Пловдив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Твърд диск /HDD/ с капацитет 2 TB оптимизиран за видео наблюдение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3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Пловдив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Кабел коаксиален mini RG59 + 2x0.50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600 м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Пловдив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FTP (F/UTP) екраниран кабел  за външен монтаж/директно подземно полагане 4x2xAWG24, категория 5Е, с двойна PE/PVC изолация, устойчив на механично въздействие, влага, вода и UV лъчи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1500 м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Пловдив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Захранващ адаптор 12 V/2A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7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Пловдив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Пасивен приемо/предавател на видео сигнал по усукана двойка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8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Пловдив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Едноканален активен видео трансмитер, съвместим с аналогови и HD-TVI камери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6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Пловдив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BNC конектор за кримпване.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8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Пловдив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8-канално записващо устройство пентабрид – аналогови и мегапикселови камери по коаксиален кабел HD и/или IP в различна комбинация, Компресия Н.264+/Н.264, запис до 15/кад/сек на камера при 1080Р (1920х1080), 25 кад/сек на камера запис при 720Р (1280х720),1 SATA HDD, 1xVGA и xHDMI изходи, RS-485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3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Варна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 Булет камера 2МР, анологова, пренос на видео сигнал по коаксиален кабел, мегапикселова технология, интелигентна IRподсветка - 20m, 1/2.7" CMOS Sensor PAL: 25fps@2MP (1920x1080), 0.01 Lux в цветен режим. Обектив 2.8 mm. Захранване 12VDC. 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Темп. диапазон -20°С - +60°С. Влагозащитена;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Варна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Булет IP камера 2МР, интелигентна IR подсветка - 30 м.Видео: </w:t>
            </w:r>
            <w:proofErr w:type="gramStart"/>
            <w:r w:rsidRPr="007F73FC">
              <w:rPr>
                <w:rFonts w:ascii="Times New Roman" w:hAnsi="Times New Roman" w:cs="Times New Roman"/>
              </w:rPr>
              <w:t>2МР(</w:t>
            </w:r>
            <w:proofErr w:type="gramEnd"/>
            <w:r w:rsidRPr="007F73FC">
              <w:rPr>
                <w:rFonts w:ascii="Times New Roman" w:hAnsi="Times New Roman" w:cs="Times New Roman"/>
              </w:rPr>
              <w:t>1920х1080) при 25 кад/сек, компресия: Н.265+/Н.265 /Н.264, Triple stream. 1/3" CMOS сензор, обектив 2.8 mm, ъгъл на видимост 104°, 0.08Lux в цветен режим,3D DNR. Захранване: РоЕ (802.3af), 12VDC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3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Варна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Захранващ адаптор12V/ 3А</w:t>
            </w:r>
            <w:r w:rsidRPr="007F73F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Варна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6 портов PoE Layer 2 мрежов комутатор 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(</w:t>
            </w:r>
            <w:proofErr w:type="gramStart"/>
            <w:r w:rsidRPr="007F73FC">
              <w:rPr>
                <w:rFonts w:ascii="Times New Roman" w:hAnsi="Times New Roman" w:cs="Times New Roman"/>
              </w:rPr>
              <w:t>суич )</w:t>
            </w:r>
            <w:proofErr w:type="gramEnd"/>
            <w:r w:rsidRPr="007F73FC">
              <w:rPr>
                <w:rFonts w:ascii="Times New Roman" w:hAnsi="Times New Roman" w:cs="Times New Roman"/>
              </w:rPr>
              <w:t>. Портове: 4 x 10/100 Mbps RJ45 PoE + 2 x 10/100 Mbps Uplink порта.</w:t>
            </w:r>
            <w:r w:rsidRPr="007F73F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Варна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Твърд диск /HDD/ с капацитет 6 TB оптимизиран за видео наблюдение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4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Варна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Твърд диск /HDD/ с капацитет 2 TB оптимизиран за видео наблюдение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Варна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Кабел C5e U/UTP 100 MHz PVC AWG24 сив, 305 метра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Варна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PVC кутии за външен монтаж 15х15 см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5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Варна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 Взривообезопасена IP камера (Explosion –Proof  IP Camera), 1080р 50/60 кад за сек,IR технология с обхват до 30м;1/2.8 CMOS сензор; 0.01 Lux@F1.2 (0 Lux IR on);; механичен IR филтър, шумов филтър, 120 dB WDR; H.265/ H.264/ MJPEG; засичане при движение; 1 алармен изход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*Сертифицираност: ATEX, IECEx, за външен монтаж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8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Бургас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Управляема IP PTZ камера с IR осветление; Ден/Нощ; 2.0 Mегапиксела (FullHD 1920×1080@25 к/с); ½.8“ CMOS; </w:t>
            </w:r>
            <w:hyperlink r:id="rId7" w:history="1">
              <w:r w:rsidRPr="007F73FC">
                <w:rPr>
                  <w:rFonts w:ascii="Times New Roman" w:hAnsi="Times New Roman" w:cs="Times New Roman"/>
                </w:rPr>
                <w:t>0.02Lux@F</w:t>
              </w:r>
            </w:hyperlink>
            <w:r w:rsidRPr="007F73FC">
              <w:rPr>
                <w:rFonts w:ascii="Times New Roman" w:hAnsi="Times New Roman" w:cs="Times New Roman"/>
              </w:rPr>
              <w:t xml:space="preserve">1.5 (Color), 0.002 Lux@F1.6 (B/W); 20X оптично; осветление до 100 м. с автоматично регулиране в зависимост от увеличението;; механичен IR филтър; H.264 dual stream компресия; 3D DNR шумов филтър; DWDR;   -30~+50С; за външен монтаж IP66,  24V/PoE; интелигентни функции: пресичане на линия/ нарушение на зона; 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12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Бургас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386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Гръмозащитa po LAN кабел</w:t>
            </w:r>
          </w:p>
        </w:tc>
        <w:tc>
          <w:tcPr>
            <w:tcW w:w="461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20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Бургас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Медия конвертор до 20 км, RJ45 / SC, с вградено PoE  захранване, комплект трансмитер и ресийвър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32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Бургас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Взривообезопасено табло Ех зона 1 и 2 или 21, 22 съгласно директива 94/9 ЕС, IP 66, Размери 300х400 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F73FC">
              <w:rPr>
                <w:rFonts w:ascii="Times New Roman" w:hAnsi="Times New Roman" w:cs="Times New Roman"/>
              </w:rPr>
              <w:t>2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Бургас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Токозахранващо устройство UPS 1600VA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Бургас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Сървърен шкаф за мрежово оборудване , 540 x 440 x 500 мм, / 9U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Бургас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FFFFFF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386" w:type="pct"/>
            <w:shd w:val="clear" w:color="auto" w:fill="FFFFFF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Твърд диск с капацитет 6 ТВ, оптимизиран за видеонаблюдение</w:t>
            </w:r>
          </w:p>
        </w:tc>
        <w:tc>
          <w:tcPr>
            <w:tcW w:w="461" w:type="pct"/>
            <w:shd w:val="clear" w:color="auto" w:fill="FFFFFF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8 бр.</w:t>
            </w:r>
          </w:p>
        </w:tc>
        <w:tc>
          <w:tcPr>
            <w:tcW w:w="456" w:type="pct"/>
            <w:shd w:val="clear" w:color="auto" w:fill="FFFFFF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Бургас</w:t>
            </w:r>
          </w:p>
        </w:tc>
        <w:tc>
          <w:tcPr>
            <w:tcW w:w="1099" w:type="pct"/>
            <w:shd w:val="clear" w:color="auto" w:fill="FFFFFF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  <w:shd w:val="clear" w:color="auto" w:fill="FFFFFF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  <w:shd w:val="clear" w:color="auto" w:fill="FFFFFF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H.264/H.265; 8каналa мрежов видеорекордер (NVR), 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Mpx/1080p/720p/25fps за всеки канал; H.264/H.265 компресия; 2 x SATA; ONVIF съвместим; HDMI  изход; USB; RS-485; Гигабитов LAN; DHCP; DDNS; WEB сървър; CMS, Мобилен клиент( iOS, Android);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4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Бургас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Комплект за контрол на достъп и работно време: 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-Самостоятелен контролер за контрол на достъп и работно време с възможност за  управление на една врата едностранно/ двустранно; енергонезависима памет за карти и </w:t>
            </w:r>
            <w:r w:rsidRPr="007F73FC">
              <w:rPr>
                <w:rFonts w:ascii="Times New Roman" w:hAnsi="Times New Roman" w:cs="Times New Roman"/>
              </w:rPr>
              <w:lastRenderedPageBreak/>
              <w:t xml:space="preserve">събития;    възможност за свързване на 2 четеца с 26 bit или 34 bit WIEGAND, 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- 2бр. четец  26bit/34 bit за безконтактни карти за вътрешен и външен монтаж(IP65);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- бутон за изход ;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-Авариен EXIT бутон;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-Кутия със захранващ блок и акумулатор;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- софтуер за отчитане на контрол на достъпа и работното време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- електромагнит, якост 300 кг., постояннотоково захранване ;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- монтажна планка за електромагнит;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- 50 бр. безконтактна карта за контрол на достъп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lastRenderedPageBreak/>
              <w:t>2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Бургас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4 канално записващо устройство пентабрид – аналогови </w:t>
            </w:r>
            <w:proofErr w:type="gramStart"/>
            <w:r w:rsidRPr="007F73FC">
              <w:rPr>
                <w:rFonts w:ascii="Times New Roman" w:hAnsi="Times New Roman" w:cs="Times New Roman"/>
              </w:rPr>
              <w:t>и  мегапикселови</w:t>
            </w:r>
            <w:proofErr w:type="gramEnd"/>
            <w:r w:rsidRPr="007F73FC">
              <w:rPr>
                <w:rFonts w:ascii="Times New Roman" w:hAnsi="Times New Roman" w:cs="Times New Roman"/>
              </w:rPr>
              <w:t xml:space="preserve"> камери, HD и/или IP в различна комбинация,  Компресия Н.264+/Н.264, запис до 15/кад/сек на камера при 1080Р (1920х1080), 25 кад/сек на камера запис при 720Р (1280х720). Общо до 6 канала HD и/или IP камери в различни комбинации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Бургас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Куполни камери 2 МР, интелигентна IR подсветка – 30m, 1.2.8 CMOS Sensor </w:t>
            </w:r>
            <w:r w:rsidRPr="007F73FC">
              <w:rPr>
                <w:rFonts w:ascii="Times New Roman" w:hAnsi="Times New Roman" w:cs="Times New Roman"/>
              </w:rPr>
              <w:lastRenderedPageBreak/>
              <w:t>PAL: 25fps@2MP (1980x1020), 0.01 Lux в цветен режим. DWDR, 2D DNR</w:t>
            </w:r>
            <w:proofErr w:type="gramStart"/>
            <w:r w:rsidRPr="007F73FC">
              <w:rPr>
                <w:rFonts w:ascii="Times New Roman" w:hAnsi="Times New Roman" w:cs="Times New Roman"/>
              </w:rPr>
              <w:t>,.</w:t>
            </w:r>
            <w:proofErr w:type="gramEnd"/>
            <w:r w:rsidRPr="007F73FC">
              <w:rPr>
                <w:rFonts w:ascii="Times New Roman" w:hAnsi="Times New Roman" w:cs="Times New Roman"/>
              </w:rPr>
              <w:t xml:space="preserve"> Захранване 12VDC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lastRenderedPageBreak/>
              <w:t>4 броя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Бургас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Захранващ адаптер -12v/1А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4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Бургас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PVC кутии за външен монтаж 15х15 см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4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Бургас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Оптимизиран монитор за видеонаблюдение, диагонал минимум 20 инча (16х9) 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Бургас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Кабел коаксиален mini RG59 + 2x0.50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200 м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Бургас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Брониран оптичен кабел с 48 влакна, сингъл мод G652D, подходящ за подземно полагане и на открито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3000 м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Бургас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386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Инфрачервени бариери с обхват 100 м. Захранване DC 12 – 24V, температурен обхват -25ºС/ + </w:t>
            </w:r>
          </w:p>
        </w:tc>
        <w:tc>
          <w:tcPr>
            <w:tcW w:w="461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5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Велико Търново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Кабел 6х0,22 екраниран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600 м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Велико Търново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386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Корпусна камера за външен монтаж – минимум 1 мегапиксела (720р/25 кад. в секунда) 0.01 Lux/F1.2 (0 Lux IR on) фиксиран обектив 3.6 мм</w:t>
            </w:r>
          </w:p>
        </w:tc>
        <w:tc>
          <w:tcPr>
            <w:tcW w:w="461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7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Велико Търново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386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Захранваща платка 12V/1.75A или еквивалентна</w:t>
            </w:r>
          </w:p>
        </w:tc>
        <w:tc>
          <w:tcPr>
            <w:tcW w:w="461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Велико Търново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lastRenderedPageBreak/>
              <w:t>45.</w:t>
            </w:r>
          </w:p>
        </w:tc>
        <w:tc>
          <w:tcPr>
            <w:tcW w:w="1386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Акумулатор 12V/7Ah</w:t>
            </w:r>
          </w:p>
        </w:tc>
        <w:tc>
          <w:tcPr>
            <w:tcW w:w="461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Велико Търново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Мрежов трансформатор 45VA/16,5V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Велико Търново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386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Метална кутия</w:t>
            </w:r>
          </w:p>
        </w:tc>
        <w:tc>
          <w:tcPr>
            <w:tcW w:w="461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Велико Търново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386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Външна сирена – двойно бронирана сирена, тампер, 120 dB/1 m с акумулатор</w:t>
            </w:r>
          </w:p>
        </w:tc>
        <w:tc>
          <w:tcPr>
            <w:tcW w:w="461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Велико Търново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trHeight w:val="575"/>
          <w:jc w:val="center"/>
        </w:trPr>
        <w:tc>
          <w:tcPr>
            <w:tcW w:w="243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386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Кабел 6х0,22 екраниран</w:t>
            </w:r>
          </w:p>
        </w:tc>
        <w:tc>
          <w:tcPr>
            <w:tcW w:w="461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300 м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Велико Търново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386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Обемен датчик пасивен инфрачервен - двоен PIR елемент, цифрова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обработка </w:t>
            </w:r>
          </w:p>
        </w:tc>
        <w:tc>
          <w:tcPr>
            <w:tcW w:w="461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3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Велико Търново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386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Кабел 6х0,22 екраниран</w:t>
            </w:r>
          </w:p>
        </w:tc>
        <w:tc>
          <w:tcPr>
            <w:tcW w:w="461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300 м.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Велико Търново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Твърд диск с капацитет 2ТВ, оптимизиран за видеонаблюдение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Велико Търново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Твърд диск с капацитет 4ТВ, оптимизиран за видеонаблюдение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Велико Търново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lastRenderedPageBreak/>
              <w:t>54.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Твърд диск с капацитет 6ТВ, оптимизиран за видеонаблюдение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Велико Търново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386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8 канално записващо устройство пентабрид – аналогови </w:t>
            </w:r>
            <w:proofErr w:type="gramStart"/>
            <w:r w:rsidRPr="007F73FC">
              <w:rPr>
                <w:rFonts w:ascii="Times New Roman" w:hAnsi="Times New Roman" w:cs="Times New Roman"/>
              </w:rPr>
              <w:t>и  мегапикселови</w:t>
            </w:r>
            <w:proofErr w:type="gramEnd"/>
            <w:r w:rsidRPr="007F73FC">
              <w:rPr>
                <w:rFonts w:ascii="Times New Roman" w:hAnsi="Times New Roman" w:cs="Times New Roman"/>
              </w:rPr>
              <w:t xml:space="preserve"> камери, HD и/или IP в различна комбинация,  Компресия Н.264+/Н.264, запис до 15/кад/сек на камера при 1080Р (1920х1080), 25 кад/сек на камера запис при 720Р (1280х720). Общо до 8 канала HD и/или IP камери в различни комбинации,1xVGA и IxHDMI изходи, RS-485</w:t>
            </w:r>
          </w:p>
        </w:tc>
        <w:tc>
          <w:tcPr>
            <w:tcW w:w="461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4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Велико Търново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Безжичен алармен контролен панел -  5/10 зони разширяем до 32 зони (жични и безжични ) , 2 PGM,LED клавиатура, кутия, трансформатор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 бр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Велико Търново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Безжичен зонов разширител- 4/8 зони, съвместим с централата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4 бр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Велико Търново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386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Безжичен обемен датчик пасивен инфрачервен - двоен PIR елемент, цифрова обработка, комплект с батерии, съвместим с централата</w:t>
            </w:r>
          </w:p>
        </w:tc>
        <w:tc>
          <w:tcPr>
            <w:tcW w:w="461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42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Велико Търново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Акумулатор съвместим с централата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 бр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Велико Търново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lastRenderedPageBreak/>
              <w:t>60.</w:t>
            </w:r>
          </w:p>
        </w:tc>
        <w:tc>
          <w:tcPr>
            <w:tcW w:w="1386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Кабел СОТ 6х0.22 екраниран </w:t>
            </w:r>
          </w:p>
        </w:tc>
        <w:tc>
          <w:tcPr>
            <w:tcW w:w="461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600 м.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Велико Търново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Батерии 3,6 V Primary litium-thionyl chloride Li-SOCL2 размер АА R6, или еквивалентни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180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Велико Търново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1386" w:type="pct"/>
            <w:shd w:val="clear" w:color="auto" w:fill="auto"/>
            <w:hideMark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Батерия 3,6 V Primary litium-thionyl chloride Li-SOCL2 размер D20, или еквивалентни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12 бр.</w:t>
            </w:r>
          </w:p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Велико Търново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4 канално записващо устройство пентабрид – аналогови </w:t>
            </w:r>
            <w:proofErr w:type="gramStart"/>
            <w:r w:rsidRPr="007F73FC">
              <w:rPr>
                <w:rFonts w:ascii="Times New Roman" w:hAnsi="Times New Roman" w:cs="Times New Roman"/>
              </w:rPr>
              <w:t>и  мегапикселови</w:t>
            </w:r>
            <w:proofErr w:type="gramEnd"/>
            <w:r w:rsidRPr="007F73FC">
              <w:rPr>
                <w:rFonts w:ascii="Times New Roman" w:hAnsi="Times New Roman" w:cs="Times New Roman"/>
              </w:rPr>
              <w:t xml:space="preserve"> камери, HD и/или IP в различна комбинация,  Компресия Н.264+/Н.264, запис до 15/кад/сек на камера при 1080Р (1920х1080), 25 кад/сек на камера запис при 720Р (1280х720). Общо до 4 канала HD и/или IP камери в различни комбинации,1xVGA и IxHDMI изходи, RS-485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8 канално записващо устройство пентабрид – аналогови </w:t>
            </w:r>
            <w:proofErr w:type="gramStart"/>
            <w:r w:rsidRPr="007F73FC">
              <w:rPr>
                <w:rFonts w:ascii="Times New Roman" w:hAnsi="Times New Roman" w:cs="Times New Roman"/>
              </w:rPr>
              <w:t>и  мегапикселови</w:t>
            </w:r>
            <w:proofErr w:type="gramEnd"/>
            <w:r w:rsidRPr="007F73FC">
              <w:rPr>
                <w:rFonts w:ascii="Times New Roman" w:hAnsi="Times New Roman" w:cs="Times New Roman"/>
              </w:rPr>
              <w:t xml:space="preserve"> камери, HD и/или IP в различна комбинация,  Компресия Н.264+/Н.264, запис до 15/кад/сек на камера при 1080Р (1920х1080), 25 кад/сек на камера запис при 720Р </w:t>
            </w:r>
            <w:r w:rsidRPr="007F73FC">
              <w:rPr>
                <w:rFonts w:ascii="Times New Roman" w:hAnsi="Times New Roman" w:cs="Times New Roman"/>
              </w:rPr>
              <w:lastRenderedPageBreak/>
              <w:t>(1280х720). Общо до 8 канала HD и/или IP камери в различни комбинации,1xVGA и IxHDMI изходи, RS-485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lastRenderedPageBreak/>
              <w:t>1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trHeight w:val="2852"/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16 канално записващо устройство пентабрид – аналогови </w:t>
            </w:r>
            <w:proofErr w:type="gramStart"/>
            <w:r w:rsidRPr="007F73FC">
              <w:rPr>
                <w:rFonts w:ascii="Times New Roman" w:hAnsi="Times New Roman" w:cs="Times New Roman"/>
              </w:rPr>
              <w:t>и  мегапикселови</w:t>
            </w:r>
            <w:proofErr w:type="gramEnd"/>
            <w:r w:rsidRPr="007F73FC">
              <w:rPr>
                <w:rFonts w:ascii="Times New Roman" w:hAnsi="Times New Roman" w:cs="Times New Roman"/>
              </w:rPr>
              <w:t xml:space="preserve"> камери, HD и/или IP в различна комбинация,  Компресия Н.264+/Н.264, запис до 15/кад/сек на камера при 1080Р (1920х1080), 25 кад/сек на камера запис при 720Р (1280х720). Общо до 16 канала HD и/или IP камери в различни комбинации,1xVGA и IxHDMI изходи, RS-485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Твърд диск /HDD/ с капацитет 2 TB оптимизиран за видео наблюдение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10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Твърд диск /HDD/ с капацитет 3 TB оптимизиран за видео наблюдение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Твърд диск /HDD/ с капацитет 4 TB оптимизиран за видео наблюдение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Твърд диск /HDD/ с капацитет 6 TB оптимизиран за видео наблюдение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Булет IP камера 2МР, интелигентна IR подсветка - 30 м.Видео: </w:t>
            </w:r>
            <w:proofErr w:type="gramStart"/>
            <w:r w:rsidRPr="007F73FC">
              <w:rPr>
                <w:rFonts w:ascii="Times New Roman" w:hAnsi="Times New Roman" w:cs="Times New Roman"/>
              </w:rPr>
              <w:t>2МР(</w:t>
            </w:r>
            <w:proofErr w:type="gramEnd"/>
            <w:r w:rsidRPr="007F73FC">
              <w:rPr>
                <w:rFonts w:ascii="Times New Roman" w:hAnsi="Times New Roman" w:cs="Times New Roman"/>
              </w:rPr>
              <w:t xml:space="preserve">1920х1080) при 25 кад/сек, компресия: Н.265+/Н.265 /Н.264, Triple </w:t>
            </w:r>
            <w:r w:rsidRPr="007F73FC">
              <w:rPr>
                <w:rFonts w:ascii="Times New Roman" w:hAnsi="Times New Roman" w:cs="Times New Roman"/>
              </w:rPr>
              <w:lastRenderedPageBreak/>
              <w:t>stream. 1/3" CMOS сензор, обектив 2.8 mm, ъгъл на видимост 104°, 0.08Lux в цветен режим,3D DNR. интелигентни функции: пресичане на линия/нарушение на зона Захранване: РоЕ (802.3af), 12VDC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lastRenderedPageBreak/>
              <w:t>6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PVC кутии за външен монтаж 15х15 см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6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Куполна ден/нощ IR камера, 1/3" SONY , Избор на AHD, HD-CVI, HD-TVI, и аналогов сигнал; Варифокален моторизиран мегапикселов обектив 2.8-8 мм, минимална осветеност 0 Lux IR ON (0,017 Lux IR OFF), IR LED с обхват 30-40м, OSD, 100dB True WDR, HLC, BLC, AGC, 2D/3D NR ,захранване12VDC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PoE инжектор за захранване на PoE камери; 10/100/1000Mbps; 2xRJ45; вградена гръмозащита; 220Vac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6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Захранващ адаптор - 12 V/2A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Access point точка за достъп за външни условия (устойчиво на различни атмосферни влиания) интерфейс мин. 1x100 eаthernet porta с необходимото захранване, вградена антена, обхват </w:t>
            </w:r>
            <w:r w:rsidRPr="007F73FC">
              <w:rPr>
                <w:rFonts w:ascii="Times New Roman" w:hAnsi="Times New Roman" w:cs="Times New Roman"/>
              </w:rPr>
              <w:lastRenderedPageBreak/>
              <w:t xml:space="preserve">мин.1 км, честота 5 GHz и/или 2,4 GHz, сигурност WEBWPA - PSK 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lastRenderedPageBreak/>
              <w:t>6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8-портов гигабитов Layer 2 неуправляем мрежов комутатор </w:t>
            </w:r>
            <w:proofErr w:type="gramStart"/>
            <w:r w:rsidRPr="007F73FC">
              <w:rPr>
                <w:rFonts w:ascii="Times New Roman" w:hAnsi="Times New Roman" w:cs="Times New Roman"/>
              </w:rPr>
              <w:t>( суич</w:t>
            </w:r>
            <w:proofErr w:type="gramEnd"/>
            <w:r w:rsidRPr="007F73FC">
              <w:rPr>
                <w:rFonts w:ascii="Times New Roman" w:hAnsi="Times New Roman" w:cs="Times New Roman"/>
              </w:rPr>
              <w:t xml:space="preserve"> ).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FTP (F/UTP) екраниран кабел  за външен монтаж/директно подземно полагане 4x2xAWG24, категория 5Е, с двойна PE/PVC изолация, устойчив на механично въздействие, влага, вода и UV лъчи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300 м.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Коаксиален кабел RG59, 100% меден централен проводник с диаметър 0.6mm,  Импеданс 75Ω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200 м.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Меден захранващ кабел 2х1.00мм.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200 м.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Алармен контролен панел -  16 зони, с възможност за делене на две независими системи, 2 PGM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LED клавиатура 16 зони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Външна сирена – двойно бронирана сирена, тампер, 120 dB/1 m с акумулатор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 бр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Обемен датчик пасивен инфрачервен - двоен PIR елемент, цифрова обработка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16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Мрежов трансформатор 45VA/16,5V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lastRenderedPageBreak/>
              <w:t>84.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Акумулатор 12V; 7Ah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МУК правоъгълен за повърхностен монтаж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17 бр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Кутия за контролен панел с тампер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Кабел 6х0,22 екраниран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2000 м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Кабел захранващ, многожилен – 3х1,0 мм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200 м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Гофрирана тръба – ф20 мм с теглич 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2000 м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ТД ДР Плевен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Куполна IP камера 2МР, интелигентна IR подсветка - 30 м.Видео: </w:t>
            </w:r>
            <w:proofErr w:type="gramStart"/>
            <w:r w:rsidRPr="007F73FC">
              <w:rPr>
                <w:rFonts w:ascii="Times New Roman" w:hAnsi="Times New Roman" w:cs="Times New Roman"/>
              </w:rPr>
              <w:t>2МР(</w:t>
            </w:r>
            <w:proofErr w:type="gramEnd"/>
            <w:r w:rsidRPr="007F73FC">
              <w:rPr>
                <w:rFonts w:ascii="Times New Roman" w:hAnsi="Times New Roman" w:cs="Times New Roman"/>
              </w:rPr>
              <w:t>1920х1080) при 25 кад/сек, компресия: Н.265+/Н.265 /Н.264, Triple stream. 1/3" CMOS сензор, обектив 2.8 mm, ъгъл на видимост 104°, 0.08Lux в цветен режим,3D DNR. Захранване: РоЕ (802.3af), 12VDC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ЦУ на ДА ДРВВЗ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4-канален мрежов рекордер/сървър с 4 вградени PoE порта; поддържа 4 IP камери; компресия H.264+; резолюция на запис до 4 MPx; визуализация: до 4x1080p/2x4Mpx камери; до 1хSATA твърд диск ,USB порт; 100Mbit LAN; видеоизходи: HDMI/VGA (1080p); поддръжка на ONVIF IP камери;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ЦУ на ДА ДРВВЗ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lastRenderedPageBreak/>
              <w:t>92.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Твърд диск 2TB; SATA III/6Gb/s; 3.5''; 64MB оптимизиран за видеонаблюдение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ЦУ на ДА ДРВВЗ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FFFFFF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1386" w:type="pct"/>
            <w:shd w:val="clear" w:color="auto" w:fill="FFFFFF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FTP (F/UTP) екраниран кабел 4x2xAWG24, Категория 5E</w:t>
            </w:r>
          </w:p>
        </w:tc>
        <w:tc>
          <w:tcPr>
            <w:tcW w:w="461" w:type="pct"/>
            <w:shd w:val="clear" w:color="auto" w:fill="FFFFFF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300 м</w:t>
            </w:r>
          </w:p>
        </w:tc>
        <w:tc>
          <w:tcPr>
            <w:tcW w:w="456" w:type="pct"/>
            <w:shd w:val="clear" w:color="auto" w:fill="FFFFFF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ЦУ на ДА ДРВВЗ</w:t>
            </w:r>
          </w:p>
        </w:tc>
        <w:tc>
          <w:tcPr>
            <w:tcW w:w="1099" w:type="pct"/>
            <w:shd w:val="clear" w:color="auto" w:fill="FFFFFF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  <w:shd w:val="clear" w:color="auto" w:fill="FFFFFF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  <w:shd w:val="clear" w:color="auto" w:fill="FFFFFF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Обемен датчик пасивен инфрачервен - двоен PIR елемент, цифрова обработка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ЦУ на ДА ДРВВЗ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МУК правоъгълен за повърхностен монтаж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ЦУ на ДА ДРВВЗ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trHeight w:val="523"/>
          <w:jc w:val="center"/>
        </w:trPr>
        <w:tc>
          <w:tcPr>
            <w:tcW w:w="243" w:type="pct"/>
            <w:shd w:val="clear" w:color="auto" w:fill="FFFFFF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1386" w:type="pct"/>
            <w:shd w:val="clear" w:color="auto" w:fill="FFFFFF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Кабел 8х0,22 екраниран 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shd w:val="clear" w:color="auto" w:fill="FFFFFF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100м.</w:t>
            </w:r>
          </w:p>
        </w:tc>
        <w:tc>
          <w:tcPr>
            <w:tcW w:w="456" w:type="pct"/>
            <w:shd w:val="clear" w:color="auto" w:fill="FFFFFF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ЦУ на ДА ДРВВЗ</w:t>
            </w:r>
          </w:p>
        </w:tc>
        <w:tc>
          <w:tcPr>
            <w:tcW w:w="1099" w:type="pct"/>
            <w:shd w:val="clear" w:color="auto" w:fill="FFFFFF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  <w:shd w:val="clear" w:color="auto" w:fill="FFFFFF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  <w:shd w:val="clear" w:color="auto" w:fill="FFFFFF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trHeight w:val="1021"/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Комплект за контрол на достъп и работно време: 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-Самостоятелен контролер за контрол на достъп и работно време с възможност за  управление на една врата едностранно/ двустранно; енергонезависима памет за карти и събития;    възможност за свързване на 2 четеца с 26 bit или 34 bit WIEGAND, 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- 2бр. четец  26bit/34 bit за безконтактни карти за вътрешен и външен монтаж(IP65);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- бутон за изход ;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-Авариен EXIT бутон;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-Кутия със захранващ блок и акумулатор;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lastRenderedPageBreak/>
              <w:t>- софтуер за отчитане на контрол на достъпа и работното време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- електромагнит, якост 300 кг., постояннотоково захранване ;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- монтажна планка за електромагнит;</w:t>
            </w:r>
          </w:p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- 50 бр. безконтактна карта за контрол на достъп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ЦУ на ДА ДРВВЗ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Безжичен алармен контролен панел -  5/10 зони разширяем до 32 зони (жични и безжични ) , 2 PGM,LED клавиатура, кутия, трансформатор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 комплект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ЦУ на ДА ДРВВЗ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Безжичен магнитен детектор съвместим с централата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ЦУ на ДА ДРВВЗ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 Безжичен обемен датчик пасивен инфрачервен - двоен PIR елемент, цифрова обработка съвместим с централата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1бр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ЦУ на ДА ДРВВЗ</w:t>
            </w:r>
          </w:p>
        </w:tc>
        <w:tc>
          <w:tcPr>
            <w:tcW w:w="1099" w:type="pct"/>
            <w:tcBorders>
              <w:bottom w:val="single" w:sz="4" w:space="0" w:color="auto"/>
            </w:tcBorders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Акумулатор съвместим с централата 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1бр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ЦУ на ДА ДРВВЗ</w:t>
            </w:r>
          </w:p>
        </w:tc>
        <w:tc>
          <w:tcPr>
            <w:tcW w:w="1099" w:type="pct"/>
            <w:tcBorders>
              <w:bottom w:val="single" w:sz="4" w:space="0" w:color="auto"/>
            </w:tcBorders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Куполна ден/нощ IR камера, 1/3" SONY , Избор на AHD, HD-CVI, HD-TVI, и аналогов сигнал; фиксиран обектив 3.6 мм, IR LED с обхват 20-30м, OSD, 100dB Tr</w:t>
            </w:r>
            <w:r w:rsidR="00F44E8D" w:rsidRPr="007F73FC">
              <w:rPr>
                <w:rFonts w:ascii="Times New Roman" w:hAnsi="Times New Roman" w:cs="Times New Roman"/>
              </w:rPr>
              <w:t>ue WDR, HLC, BLC, AGC, 2D/3D NR</w:t>
            </w:r>
            <w:r w:rsidRPr="007F73FC">
              <w:rPr>
                <w:rFonts w:ascii="Times New Roman" w:hAnsi="Times New Roman" w:cs="Times New Roman"/>
              </w:rPr>
              <w:t>,</w:t>
            </w:r>
            <w:r w:rsidR="00F44E8D" w:rsidRPr="007F73FC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73FC">
              <w:rPr>
                <w:rFonts w:ascii="Times New Roman" w:hAnsi="Times New Roman" w:cs="Times New Roman"/>
              </w:rPr>
              <w:t>захранване12VDC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ЦУ на ДА ДРВВЗ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Захранващ адаптер12V/2A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ЦУ на ДА ДРВВЗ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lastRenderedPageBreak/>
              <w:t>104.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8-канално Penta-brid DVR аналогови или IP камери в различни </w:t>
            </w:r>
            <w:proofErr w:type="gramStart"/>
            <w:r w:rsidRPr="007F73FC">
              <w:rPr>
                <w:rFonts w:ascii="Times New Roman" w:hAnsi="Times New Roman" w:cs="Times New Roman"/>
              </w:rPr>
              <w:t>комбинации ,</w:t>
            </w:r>
            <w:proofErr w:type="gramEnd"/>
            <w:r w:rsidRPr="007F73FC">
              <w:rPr>
                <w:rFonts w:ascii="Times New Roman" w:hAnsi="Times New Roman" w:cs="Times New Roman"/>
              </w:rPr>
              <w:t xml:space="preserve"> визуализация на камери до 8MP  Компресия H.264+/H.264. 1 SATA HDD (до 6TB), 1xVGA и 1xHDMI изходи, RS-485,  2xUSB2.0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ЦУ на ДА ДРВВЗ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4-канално Penta-brid DVR, аналогови или IP камери в различни </w:t>
            </w:r>
            <w:proofErr w:type="gramStart"/>
            <w:r w:rsidRPr="007F73FC">
              <w:rPr>
                <w:rFonts w:ascii="Times New Roman" w:hAnsi="Times New Roman" w:cs="Times New Roman"/>
              </w:rPr>
              <w:t>комбинации ,</w:t>
            </w:r>
            <w:proofErr w:type="gramEnd"/>
            <w:r w:rsidRPr="007F73FC">
              <w:rPr>
                <w:rFonts w:ascii="Times New Roman" w:hAnsi="Times New Roman" w:cs="Times New Roman"/>
              </w:rPr>
              <w:t xml:space="preserve"> визуализация на камери до 4MP ,компресия H.264+/H.264. 1 SATA HDD (до 6TB), 1xVGA и 1xHDMI изходи, RS-485, 2xUSB2.0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ЦУ на ДА ДРВВЗ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 xml:space="preserve"> Монитор- оптимизиран за видеонаблюдение , диагонал минимум 20 инча (16х9) 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ЦУ на ДА ДРВВЗ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138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Твърд диск 4 TB оптимизиран за видеонаблюдение</w:t>
            </w:r>
          </w:p>
        </w:tc>
        <w:tc>
          <w:tcPr>
            <w:tcW w:w="461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</w:rPr>
              <w:t>2 бр.</w:t>
            </w:r>
          </w:p>
        </w:tc>
        <w:tc>
          <w:tcPr>
            <w:tcW w:w="456" w:type="pct"/>
            <w:shd w:val="clear" w:color="auto" w:fill="auto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73FC">
              <w:rPr>
                <w:rFonts w:ascii="Times New Roman" w:hAnsi="Times New Roman" w:cs="Times New Roman"/>
                <w:lang w:val="bg-BG"/>
              </w:rPr>
              <w:t>ЦУ на ДА ДРВВЗ</w:t>
            </w:r>
          </w:p>
        </w:tc>
        <w:tc>
          <w:tcPr>
            <w:tcW w:w="1099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8147C6" w:rsidRPr="00AB2D6C" w:rsidTr="009F62C8">
        <w:trPr>
          <w:jc w:val="center"/>
        </w:trPr>
        <w:tc>
          <w:tcPr>
            <w:tcW w:w="243" w:type="pct"/>
            <w:shd w:val="clear" w:color="auto" w:fill="auto"/>
          </w:tcPr>
          <w:p w:rsidR="008147C6" w:rsidRPr="005B6D43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6D43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1386" w:type="pct"/>
            <w:shd w:val="clear" w:color="auto" w:fill="auto"/>
          </w:tcPr>
          <w:p w:rsidR="008147C6" w:rsidRPr="005B6D43" w:rsidRDefault="008147C6" w:rsidP="00A968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D43">
              <w:rPr>
                <w:rFonts w:ascii="Times New Roman" w:hAnsi="Times New Roman" w:cs="Times New Roman"/>
              </w:rPr>
              <w:t>Кабел коаксиален mini RG59 + 2x0.50</w:t>
            </w:r>
          </w:p>
        </w:tc>
        <w:tc>
          <w:tcPr>
            <w:tcW w:w="461" w:type="pct"/>
            <w:shd w:val="clear" w:color="auto" w:fill="auto"/>
          </w:tcPr>
          <w:p w:rsidR="008147C6" w:rsidRPr="005B6D43" w:rsidRDefault="005B6D43" w:rsidP="005B6D43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5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м.</w:t>
            </w:r>
          </w:p>
        </w:tc>
        <w:tc>
          <w:tcPr>
            <w:tcW w:w="456" w:type="pct"/>
            <w:shd w:val="clear" w:color="auto" w:fill="auto"/>
          </w:tcPr>
          <w:p w:rsidR="008147C6" w:rsidRPr="005B6D43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6D43">
              <w:rPr>
                <w:rFonts w:ascii="Times New Roman" w:hAnsi="Times New Roman" w:cs="Times New Roman"/>
                <w:lang w:val="bg-BG"/>
              </w:rPr>
              <w:t>ЦУ на ДА ДРВВЗ</w:t>
            </w:r>
          </w:p>
        </w:tc>
        <w:tc>
          <w:tcPr>
            <w:tcW w:w="1099" w:type="pct"/>
          </w:tcPr>
          <w:p w:rsidR="008147C6" w:rsidRPr="005B6D43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6" w:type="pct"/>
          </w:tcPr>
          <w:p w:rsidR="008147C6" w:rsidRPr="007F73FC" w:rsidRDefault="008147C6" w:rsidP="00A968E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677" w:type="pct"/>
          </w:tcPr>
          <w:p w:rsidR="008147C6" w:rsidRPr="007F73FC" w:rsidRDefault="008147C6" w:rsidP="008147C6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="00E97C37" w:rsidRDefault="00E97C37" w:rsidP="008159C2">
      <w:pPr>
        <w:pStyle w:val="a3"/>
        <w:tabs>
          <w:tab w:val="left" w:pos="284"/>
        </w:tabs>
        <w:spacing w:line="240" w:lineRule="auto"/>
        <w:ind w:left="0"/>
        <w:rPr>
          <w:i/>
          <w:szCs w:val="24"/>
          <w:lang w:val="bg-BG"/>
        </w:rPr>
      </w:pPr>
      <w:r w:rsidRPr="00A968E3">
        <w:rPr>
          <w:b/>
          <w:i/>
          <w:szCs w:val="24"/>
          <w:lang w:val="bg-BG"/>
        </w:rPr>
        <w:t>Забележка</w:t>
      </w:r>
      <w:r w:rsidRPr="00F44E8D">
        <w:rPr>
          <w:b/>
          <w:i/>
          <w:szCs w:val="24"/>
          <w:lang w:val="bg-BG"/>
        </w:rPr>
        <w:t xml:space="preserve">: </w:t>
      </w:r>
      <w:r w:rsidR="00F44E8D">
        <w:rPr>
          <w:i/>
          <w:szCs w:val="24"/>
          <w:lang w:val="bg-BG"/>
        </w:rPr>
        <w:t>С</w:t>
      </w:r>
      <w:r w:rsidRPr="00F44E8D">
        <w:rPr>
          <w:i/>
          <w:szCs w:val="24"/>
          <w:lang w:val="bg-BG"/>
        </w:rPr>
        <w:t>ъответствието се декларира от участника, като задължително следва да има препратки, в т.ч. номер на страница и вид на документа, към каталози, брошури, протоколи, техническа информация и други документи, доказващи съответствието, приложени към предложението на учас</w:t>
      </w:r>
      <w:r w:rsidR="00F44E8D">
        <w:rPr>
          <w:i/>
          <w:szCs w:val="24"/>
          <w:lang w:val="bg-BG"/>
        </w:rPr>
        <w:t>тника, в това число и в превод.</w:t>
      </w:r>
    </w:p>
    <w:p w:rsidR="00A7634E" w:rsidRDefault="005F6C76" w:rsidP="005F6C76">
      <w:pPr>
        <w:pStyle w:val="a3"/>
        <w:numPr>
          <w:ilvl w:val="0"/>
          <w:numId w:val="7"/>
        </w:numPr>
        <w:tabs>
          <w:tab w:val="left" w:pos="0"/>
        </w:tabs>
        <w:spacing w:line="240" w:lineRule="auto"/>
        <w:ind w:left="0" w:firstLine="0"/>
        <w:rPr>
          <w:szCs w:val="24"/>
          <w:lang w:val="bg-BG"/>
        </w:rPr>
      </w:pPr>
      <w:r w:rsidRPr="005F6C76">
        <w:rPr>
          <w:szCs w:val="24"/>
          <w:lang w:val="bg-BG"/>
        </w:rPr>
        <w:t xml:space="preserve">Декларираме, че </w:t>
      </w:r>
      <w:r w:rsidR="00A7634E">
        <w:rPr>
          <w:szCs w:val="24"/>
          <w:lang w:val="bg-BG"/>
        </w:rPr>
        <w:t>:</w:t>
      </w:r>
    </w:p>
    <w:p w:rsidR="00A77F39" w:rsidRPr="00A77F39" w:rsidRDefault="00D20ACB" w:rsidP="003B62F3">
      <w:pPr>
        <w:pStyle w:val="a3"/>
        <w:numPr>
          <w:ilvl w:val="0"/>
          <w:numId w:val="21"/>
        </w:numPr>
        <w:tabs>
          <w:tab w:val="left" w:pos="0"/>
        </w:tabs>
        <w:spacing w:line="240" w:lineRule="auto"/>
        <w:rPr>
          <w:szCs w:val="24"/>
        </w:rPr>
      </w:pPr>
      <w:r w:rsidRPr="00A77F39">
        <w:rPr>
          <w:szCs w:val="24"/>
          <w:lang w:val="bg-BG"/>
        </w:rPr>
        <w:t xml:space="preserve"> </w:t>
      </w:r>
      <w:r w:rsidR="005F6C76" w:rsidRPr="00A77F39">
        <w:rPr>
          <w:szCs w:val="24"/>
          <w:lang w:val="bg-BG"/>
        </w:rPr>
        <w:t xml:space="preserve">ще извършим </w:t>
      </w:r>
      <w:r w:rsidR="0099583E" w:rsidRPr="009C4A57">
        <w:rPr>
          <w:szCs w:val="24"/>
          <w:lang w:val="bg-BG"/>
        </w:rPr>
        <w:t>доставка</w:t>
      </w:r>
      <w:r w:rsidR="0099583E">
        <w:rPr>
          <w:szCs w:val="24"/>
          <w:lang w:val="bg-BG"/>
        </w:rPr>
        <w:t xml:space="preserve"> </w:t>
      </w:r>
      <w:r w:rsidR="0099583E" w:rsidRPr="009C4A57">
        <w:rPr>
          <w:szCs w:val="24"/>
          <w:lang w:val="bg-BG"/>
        </w:rPr>
        <w:t xml:space="preserve">и отстраняване на повреди в рамките на целия гаранционен срок на </w:t>
      </w:r>
      <w:r w:rsidR="0099583E">
        <w:rPr>
          <w:szCs w:val="24"/>
          <w:lang w:val="bg-BG"/>
        </w:rPr>
        <w:t xml:space="preserve">всички предлагани от нас </w:t>
      </w:r>
      <w:r w:rsidR="0099583E" w:rsidRPr="009C4A57">
        <w:rPr>
          <w:szCs w:val="24"/>
          <w:lang w:val="bg-BG"/>
        </w:rPr>
        <w:t>части</w:t>
      </w:r>
      <w:r w:rsidR="0099583E">
        <w:rPr>
          <w:szCs w:val="24"/>
          <w:lang w:val="bg-BG"/>
        </w:rPr>
        <w:t xml:space="preserve"> за сигнално-охранителни системи</w:t>
      </w:r>
      <w:r w:rsidR="005F6C76" w:rsidRPr="00A77F39">
        <w:rPr>
          <w:szCs w:val="24"/>
          <w:lang w:val="bg-BG"/>
        </w:rPr>
        <w:t xml:space="preserve">, </w:t>
      </w:r>
      <w:r w:rsidR="0070638C" w:rsidRPr="00A77F39">
        <w:rPr>
          <w:szCs w:val="24"/>
          <w:lang w:val="bg-BG"/>
        </w:rPr>
        <w:t>покриващи минималните параметри на продуктите, съгласно техническата спецификация</w:t>
      </w:r>
      <w:r w:rsidR="005A2A1D" w:rsidRPr="00A77F39">
        <w:rPr>
          <w:szCs w:val="24"/>
          <w:lang w:val="bg-BG"/>
        </w:rPr>
        <w:t xml:space="preserve">, </w:t>
      </w:r>
      <w:r w:rsidR="00391701" w:rsidRPr="00A77F39">
        <w:rPr>
          <w:szCs w:val="24"/>
          <w:lang w:val="bg-BG"/>
        </w:rPr>
        <w:t xml:space="preserve">в </w:t>
      </w:r>
      <w:r w:rsidR="00391701" w:rsidRPr="00A77F39">
        <w:rPr>
          <w:b/>
          <w:szCs w:val="24"/>
          <w:lang w:val="bg-BG"/>
        </w:rPr>
        <w:t>качеството си</w:t>
      </w:r>
      <w:r w:rsidR="0081704F" w:rsidRPr="00A77F39">
        <w:rPr>
          <w:b/>
          <w:szCs w:val="24"/>
        </w:rPr>
        <w:t xml:space="preserve"> </w:t>
      </w:r>
      <w:r w:rsidR="00BD6B71">
        <w:rPr>
          <w:b/>
          <w:szCs w:val="24"/>
          <w:lang w:val="bg-BG"/>
        </w:rPr>
        <w:t xml:space="preserve">на </w:t>
      </w:r>
      <w:r w:rsidR="00E826F2" w:rsidRPr="00A77F39">
        <w:rPr>
          <w:b/>
          <w:szCs w:val="24"/>
          <w:lang w:val="bg-BG"/>
        </w:rPr>
        <w:t>производител/</w:t>
      </w:r>
      <w:r w:rsidR="0081704F" w:rsidRPr="00A77F39">
        <w:rPr>
          <w:b/>
          <w:szCs w:val="24"/>
        </w:rPr>
        <w:t xml:space="preserve">оторизиран </w:t>
      </w:r>
      <w:r w:rsidR="00BD6B71">
        <w:rPr>
          <w:b/>
          <w:szCs w:val="24"/>
        </w:rPr>
        <w:t>представител на производителя/</w:t>
      </w:r>
      <w:r w:rsidR="0081704F" w:rsidRPr="00A77F39">
        <w:rPr>
          <w:b/>
          <w:szCs w:val="24"/>
        </w:rPr>
        <w:t xml:space="preserve"> упълномощения представ</w:t>
      </w:r>
      <w:r w:rsidR="00D870B8" w:rsidRPr="00A77F39">
        <w:rPr>
          <w:b/>
          <w:szCs w:val="24"/>
        </w:rPr>
        <w:t xml:space="preserve">ител за доставка </w:t>
      </w:r>
      <w:r w:rsidR="005A2A1D" w:rsidRPr="00A77F39">
        <w:rPr>
          <w:rFonts w:ascii="Times New Roman CYR" w:hAnsi="Times New Roman CYR" w:cs="Times New Roman CYR"/>
          <w:b/>
          <w:bCs/>
          <w:i/>
        </w:rPr>
        <w:lastRenderedPageBreak/>
        <w:t>(</w:t>
      </w:r>
      <w:r w:rsidR="005A2A1D" w:rsidRPr="00A77F39">
        <w:rPr>
          <w:rFonts w:ascii="Times New Roman CYR" w:hAnsi="Times New Roman CYR" w:cs="Times New Roman CYR"/>
          <w:bCs/>
          <w:i/>
        </w:rPr>
        <w:t>излишното се зачертава</w:t>
      </w:r>
      <w:r w:rsidR="005A2A1D" w:rsidRPr="00A77F39">
        <w:rPr>
          <w:rFonts w:ascii="Times New Roman CYR" w:hAnsi="Times New Roman CYR" w:cs="Times New Roman CYR"/>
          <w:b/>
          <w:bCs/>
          <w:i/>
        </w:rPr>
        <w:t>)</w:t>
      </w:r>
      <w:r w:rsidR="005A2A1D" w:rsidRPr="00A77F39">
        <w:rPr>
          <w:szCs w:val="24"/>
          <w:lang w:val="bg-BG"/>
        </w:rPr>
        <w:t xml:space="preserve"> </w:t>
      </w:r>
      <w:r w:rsidR="009F3D1A">
        <w:rPr>
          <w:szCs w:val="24"/>
        </w:rPr>
        <w:t>на предлаганите</w:t>
      </w:r>
      <w:r w:rsidR="00D870B8" w:rsidRPr="00A77F39">
        <w:rPr>
          <w:szCs w:val="24"/>
        </w:rPr>
        <w:t xml:space="preserve"> части/проду</w:t>
      </w:r>
      <w:r w:rsidR="009F3D1A">
        <w:rPr>
          <w:szCs w:val="24"/>
        </w:rPr>
        <w:t>кти на сигнално-охранителни</w:t>
      </w:r>
      <w:r w:rsidR="00D870B8" w:rsidRPr="00A77F39">
        <w:rPr>
          <w:szCs w:val="24"/>
        </w:rPr>
        <w:t xml:space="preserve"> сист</w:t>
      </w:r>
      <w:r w:rsidR="00D870B8" w:rsidRPr="00A77F39">
        <w:rPr>
          <w:szCs w:val="24"/>
          <w:lang w:val="bg-BG"/>
        </w:rPr>
        <w:t>еми</w:t>
      </w:r>
      <w:r w:rsidR="0089665C" w:rsidRPr="00A77F39">
        <w:rPr>
          <w:szCs w:val="24"/>
        </w:rPr>
        <w:t>,</w:t>
      </w:r>
      <w:r w:rsidR="0089665C" w:rsidRPr="00A77F39">
        <w:rPr>
          <w:szCs w:val="24"/>
          <w:lang w:val="bg-BG"/>
        </w:rPr>
        <w:t xml:space="preserve"> </w:t>
      </w:r>
      <w:r w:rsidR="0089665C" w:rsidRPr="00A77F39">
        <w:rPr>
          <w:bCs/>
          <w:szCs w:val="24"/>
        </w:rPr>
        <w:t xml:space="preserve">за доказателство </w:t>
      </w:r>
      <w:r w:rsidR="0089665C" w:rsidRPr="00A77F39">
        <w:rPr>
          <w:bCs/>
          <w:iCs/>
          <w:szCs w:val="24"/>
        </w:rPr>
        <w:t>представяме</w:t>
      </w:r>
      <w:r w:rsidR="00A7237F" w:rsidRPr="00A77F39">
        <w:rPr>
          <w:bCs/>
          <w:iCs/>
          <w:szCs w:val="24"/>
          <w:lang w:val="en-US"/>
        </w:rPr>
        <w:t xml:space="preserve"> </w:t>
      </w:r>
      <w:r w:rsidR="0089665C" w:rsidRPr="00A77F39">
        <w:rPr>
          <w:bCs/>
          <w:szCs w:val="24"/>
        </w:rPr>
        <w:t>оторизация</w:t>
      </w:r>
      <w:r w:rsidR="009F3D1A">
        <w:rPr>
          <w:bCs/>
          <w:szCs w:val="24"/>
        </w:rPr>
        <w:t>/</w:t>
      </w:r>
      <w:r w:rsidR="009F3D1A" w:rsidRPr="00A77F39">
        <w:rPr>
          <w:bCs/>
          <w:szCs w:val="24"/>
        </w:rPr>
        <w:t>договор</w:t>
      </w:r>
      <w:r w:rsidR="009F3D1A">
        <w:rPr>
          <w:bCs/>
          <w:szCs w:val="24"/>
          <w:lang w:val="bg-BG"/>
        </w:rPr>
        <w:t xml:space="preserve"> за дистрибуция</w:t>
      </w:r>
      <w:r w:rsidR="009F3D1A">
        <w:rPr>
          <w:bCs/>
          <w:szCs w:val="24"/>
        </w:rPr>
        <w:t>/</w:t>
      </w:r>
      <w:r w:rsidR="0089665C" w:rsidRPr="00A77F39">
        <w:rPr>
          <w:bCs/>
          <w:szCs w:val="24"/>
        </w:rPr>
        <w:t>друг релевантен документ</w:t>
      </w:r>
      <w:r w:rsidR="009F3D1A">
        <w:rPr>
          <w:bCs/>
          <w:szCs w:val="24"/>
          <w:lang w:val="bg-BG"/>
        </w:rPr>
        <w:t xml:space="preserve"> </w:t>
      </w:r>
      <w:r w:rsidR="009F3D1A" w:rsidRPr="00A77F39">
        <w:rPr>
          <w:rFonts w:ascii="Times New Roman CYR" w:hAnsi="Times New Roman CYR" w:cs="Times New Roman CYR"/>
          <w:b/>
          <w:bCs/>
          <w:i/>
        </w:rPr>
        <w:t>(</w:t>
      </w:r>
      <w:r w:rsidR="009F3D1A" w:rsidRPr="00A77F39">
        <w:rPr>
          <w:rFonts w:ascii="Times New Roman CYR" w:hAnsi="Times New Roman CYR" w:cs="Times New Roman CYR"/>
          <w:bCs/>
          <w:i/>
        </w:rPr>
        <w:t>излишното се зачертава</w:t>
      </w:r>
      <w:r w:rsidR="009F3D1A" w:rsidRPr="00A77F39">
        <w:rPr>
          <w:rFonts w:ascii="Times New Roman CYR" w:hAnsi="Times New Roman CYR" w:cs="Times New Roman CYR"/>
          <w:b/>
          <w:bCs/>
          <w:i/>
        </w:rPr>
        <w:t>)</w:t>
      </w:r>
      <w:r w:rsidR="00A77F39">
        <w:rPr>
          <w:bCs/>
          <w:iCs/>
          <w:szCs w:val="24"/>
          <w:lang w:val="bg-BG"/>
        </w:rPr>
        <w:t xml:space="preserve">. </w:t>
      </w:r>
    </w:p>
    <w:p w:rsidR="00D20ACB" w:rsidRPr="00FA3758" w:rsidRDefault="00FA3758" w:rsidP="00FA3758">
      <w:pPr>
        <w:pStyle w:val="a3"/>
        <w:numPr>
          <w:ilvl w:val="0"/>
          <w:numId w:val="21"/>
        </w:numPr>
        <w:tabs>
          <w:tab w:val="left" w:pos="0"/>
        </w:tabs>
        <w:spacing w:line="240" w:lineRule="auto"/>
        <w:rPr>
          <w:i/>
          <w:szCs w:val="24"/>
        </w:rPr>
      </w:pPr>
      <w:r w:rsidRPr="00FA3758">
        <w:rPr>
          <w:i/>
          <w:szCs w:val="24"/>
          <w:u w:val="single"/>
          <w:lang w:val="bg-BG"/>
        </w:rPr>
        <w:t>Забележка:</w:t>
      </w:r>
      <w:r w:rsidRPr="00FA3758">
        <w:rPr>
          <w:i/>
          <w:szCs w:val="24"/>
          <w:lang w:val="bg-BG"/>
        </w:rPr>
        <w:t xml:space="preserve"> </w:t>
      </w:r>
      <w:r w:rsidR="00D20ACB" w:rsidRPr="00FA3758">
        <w:rPr>
          <w:i/>
          <w:szCs w:val="24"/>
        </w:rPr>
        <w:t>В случаите, когато оторизацията не е от производителя, а от негов официален представител, в офертата към Техническото предложение на участника трябва да бъде представен документ, доказващ, че официалния</w:t>
      </w:r>
      <w:r w:rsidR="0099583E">
        <w:rPr>
          <w:i/>
          <w:szCs w:val="24"/>
          <w:lang w:val="bg-BG"/>
        </w:rPr>
        <w:t>т</w:t>
      </w:r>
      <w:r w:rsidR="00D20ACB" w:rsidRPr="00FA3758">
        <w:rPr>
          <w:i/>
          <w:szCs w:val="24"/>
        </w:rPr>
        <w:t xml:space="preserve"> представител е упълномощен от производителя да извършва оторизация.</w:t>
      </w:r>
    </w:p>
    <w:p w:rsidR="00A7634E" w:rsidRPr="00336381" w:rsidRDefault="00A7634E" w:rsidP="00A7634E">
      <w:pPr>
        <w:pStyle w:val="Text1"/>
        <w:numPr>
          <w:ilvl w:val="0"/>
          <w:numId w:val="21"/>
        </w:numPr>
        <w:tabs>
          <w:tab w:val="left" w:pos="993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ще о</w:t>
      </w:r>
      <w:r w:rsidRPr="009C4A57">
        <w:rPr>
          <w:rFonts w:ascii="Times New Roman" w:hAnsi="Times New Roman"/>
          <w:sz w:val="24"/>
          <w:szCs w:val="24"/>
          <w:lang w:val="bg-BG"/>
        </w:rPr>
        <w:t>бслужва</w:t>
      </w:r>
      <w:r>
        <w:rPr>
          <w:rFonts w:ascii="Times New Roman" w:hAnsi="Times New Roman"/>
          <w:sz w:val="24"/>
          <w:szCs w:val="24"/>
          <w:lang w:val="bg-BG"/>
        </w:rPr>
        <w:t>ме</w:t>
      </w:r>
      <w:r w:rsidRPr="009C4A5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предложените от нас </w:t>
      </w:r>
      <w:r w:rsidRPr="009C4A57">
        <w:rPr>
          <w:rFonts w:ascii="Times New Roman" w:hAnsi="Times New Roman"/>
          <w:sz w:val="24"/>
          <w:szCs w:val="24"/>
          <w:lang w:val="bg-BG"/>
        </w:rPr>
        <w:t>частите за сигнално-охранителни системи в гаранционния срок</w:t>
      </w:r>
      <w:r w:rsidR="00336381">
        <w:rPr>
          <w:rFonts w:ascii="Times New Roman" w:hAnsi="Times New Roman"/>
          <w:sz w:val="24"/>
          <w:szCs w:val="24"/>
          <w:lang w:val="bg-BG"/>
        </w:rPr>
        <w:t xml:space="preserve"> (</w:t>
      </w:r>
      <w:r w:rsidR="00336381" w:rsidRPr="00336381">
        <w:rPr>
          <w:rFonts w:ascii="Times New Roman" w:hAnsi="Times New Roman"/>
          <w:sz w:val="24"/>
          <w:szCs w:val="24"/>
          <w:lang w:val="bg-BG"/>
        </w:rPr>
        <w:t>минимум 24 месеца или не по-кратък от посочения в гаранционната карта на производителя срок, зависимост от това който е по-дълъг</w:t>
      </w:r>
      <w:r w:rsidR="00336381">
        <w:rPr>
          <w:rFonts w:ascii="Times New Roman" w:hAnsi="Times New Roman"/>
          <w:sz w:val="24"/>
          <w:szCs w:val="24"/>
          <w:lang w:val="bg-BG"/>
        </w:rPr>
        <w:t xml:space="preserve">), </w:t>
      </w:r>
      <w:r w:rsidR="00336381" w:rsidRPr="00336381">
        <w:rPr>
          <w:rFonts w:ascii="Times New Roman" w:hAnsi="Times New Roman"/>
          <w:sz w:val="24"/>
          <w:szCs w:val="24"/>
        </w:rPr>
        <w:t>считано от датата на подписването на двустранен приемо-предавателен протокол</w:t>
      </w:r>
      <w:r w:rsidRPr="00336381">
        <w:rPr>
          <w:rFonts w:ascii="Times New Roman" w:hAnsi="Times New Roman"/>
          <w:sz w:val="24"/>
          <w:szCs w:val="24"/>
          <w:lang w:val="bg-BG"/>
        </w:rPr>
        <w:t>;</w:t>
      </w:r>
    </w:p>
    <w:p w:rsidR="00F90E71" w:rsidRDefault="00A7634E" w:rsidP="00F90E71">
      <w:pPr>
        <w:pStyle w:val="Text1"/>
        <w:numPr>
          <w:ilvl w:val="0"/>
          <w:numId w:val="21"/>
        </w:numPr>
        <w:tabs>
          <w:tab w:val="left" w:pos="993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A7634E">
        <w:rPr>
          <w:rFonts w:ascii="Times New Roman" w:hAnsi="Times New Roman"/>
          <w:sz w:val="24"/>
          <w:szCs w:val="24"/>
          <w:lang w:val="bg-BG"/>
        </w:rPr>
        <w:t xml:space="preserve">ще отстраняваме повреди </w:t>
      </w:r>
      <w:r w:rsidR="0092486D">
        <w:rPr>
          <w:rFonts w:ascii="Times New Roman" w:hAnsi="Times New Roman"/>
          <w:sz w:val="24"/>
          <w:szCs w:val="24"/>
          <w:lang w:val="bg-BG"/>
        </w:rPr>
        <w:t xml:space="preserve">в срок </w:t>
      </w:r>
      <w:r w:rsidR="0092486D" w:rsidRPr="00336381">
        <w:rPr>
          <w:rFonts w:ascii="Times New Roman" w:hAnsi="Times New Roman"/>
          <w:sz w:val="24"/>
          <w:szCs w:val="24"/>
          <w:lang w:val="bg-BG"/>
        </w:rPr>
        <w:t>до 3 дни, считано от датата на рекламационното съобщение от възложителя</w:t>
      </w:r>
      <w:r w:rsidR="0092486D">
        <w:rPr>
          <w:rFonts w:ascii="Times New Roman" w:hAnsi="Times New Roman"/>
          <w:sz w:val="24"/>
          <w:szCs w:val="24"/>
          <w:lang w:val="bg-BG"/>
        </w:rPr>
        <w:t>,</w:t>
      </w:r>
      <w:r w:rsidR="0092486D" w:rsidRPr="00A7634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7634E">
        <w:rPr>
          <w:rFonts w:ascii="Times New Roman" w:hAnsi="Times New Roman"/>
          <w:sz w:val="24"/>
          <w:szCs w:val="24"/>
          <w:lang w:val="bg-BG"/>
        </w:rPr>
        <w:t xml:space="preserve">в рамките на целия гаранционен срок на предложените от нас </w:t>
      </w:r>
      <w:r w:rsidR="00F90E71">
        <w:rPr>
          <w:rFonts w:ascii="Times New Roman" w:hAnsi="Times New Roman"/>
          <w:sz w:val="24"/>
          <w:szCs w:val="24"/>
          <w:lang w:val="bg-BG"/>
        </w:rPr>
        <w:t>продуктите;</w:t>
      </w:r>
    </w:p>
    <w:p w:rsidR="00A7634E" w:rsidRDefault="00A7634E" w:rsidP="00F90E71">
      <w:pPr>
        <w:pStyle w:val="Text1"/>
        <w:numPr>
          <w:ilvl w:val="0"/>
          <w:numId w:val="21"/>
        </w:numPr>
        <w:tabs>
          <w:tab w:val="left" w:pos="993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 w:rsidRPr="00F90E71">
        <w:rPr>
          <w:rFonts w:ascii="Times New Roman" w:eastAsia="Calibri" w:hAnsi="Times New Roman"/>
          <w:sz w:val="24"/>
          <w:szCs w:val="24"/>
        </w:rPr>
        <w:t xml:space="preserve">в случай че бъдем определени за изпълнители и сключим договор за доставка, ще осигурим </w:t>
      </w:r>
      <w:r w:rsidR="00F90E71" w:rsidRPr="00F90E71">
        <w:rPr>
          <w:rFonts w:ascii="Times New Roman" w:hAnsi="Times New Roman"/>
          <w:sz w:val="24"/>
          <w:szCs w:val="24"/>
          <w:lang w:val="bg-BG"/>
        </w:rPr>
        <w:t>наличност на резервни части за доставените части/продукти през гаранционния период с цел осигуряване на непрекъснатост на работата</w:t>
      </w:r>
      <w:r w:rsidR="00F90E71">
        <w:rPr>
          <w:rFonts w:ascii="Times New Roman" w:hAnsi="Times New Roman"/>
          <w:sz w:val="24"/>
          <w:szCs w:val="24"/>
          <w:lang w:val="bg-BG"/>
        </w:rPr>
        <w:t>;</w:t>
      </w:r>
    </w:p>
    <w:p w:rsidR="005E143D" w:rsidRDefault="005E143D" w:rsidP="00F90E71">
      <w:pPr>
        <w:pStyle w:val="Text1"/>
        <w:numPr>
          <w:ilvl w:val="0"/>
          <w:numId w:val="21"/>
        </w:numPr>
        <w:tabs>
          <w:tab w:val="left" w:pos="993"/>
        </w:tabs>
        <w:spacing w:after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предлаганите продукти от нас ще бъдат нови, неупотребявани, нерециклирани и са</w:t>
      </w:r>
      <w:r w:rsidRPr="009C4A57">
        <w:rPr>
          <w:rFonts w:ascii="Times New Roman" w:hAnsi="Times New Roman"/>
          <w:sz w:val="24"/>
          <w:szCs w:val="24"/>
          <w:lang w:val="bg-BG"/>
        </w:rPr>
        <w:t xml:space="preserve"> в производствената листа на производителя, към датата на подаване на офертата.</w:t>
      </w:r>
    </w:p>
    <w:p w:rsidR="005E143D" w:rsidRDefault="005E143D" w:rsidP="005E143D">
      <w:pPr>
        <w:pStyle w:val="a3"/>
        <w:numPr>
          <w:ilvl w:val="0"/>
          <w:numId w:val="21"/>
        </w:numPr>
        <w:spacing w:line="240" w:lineRule="auto"/>
        <w:rPr>
          <w:szCs w:val="24"/>
          <w:lang w:val="bg-BG"/>
        </w:rPr>
      </w:pPr>
      <w:r>
        <w:rPr>
          <w:szCs w:val="24"/>
          <w:lang w:val="bg-BG"/>
        </w:rPr>
        <w:t>п</w:t>
      </w:r>
      <w:r w:rsidRPr="005E143D">
        <w:rPr>
          <w:szCs w:val="24"/>
          <w:lang w:val="bg-BG"/>
        </w:rPr>
        <w:t>редложеното оборудване е окомплектовано със всички необходими захранващи, комуникационни и междинни кабели, отговарящи на изискванията на съответните производи</w:t>
      </w:r>
      <w:r>
        <w:rPr>
          <w:szCs w:val="24"/>
          <w:lang w:val="bg-BG"/>
        </w:rPr>
        <w:t>тели и на българските стандарти;</w:t>
      </w:r>
    </w:p>
    <w:p w:rsidR="005E143D" w:rsidRDefault="005E143D" w:rsidP="0092486D">
      <w:pPr>
        <w:pStyle w:val="a3"/>
        <w:numPr>
          <w:ilvl w:val="0"/>
          <w:numId w:val="21"/>
        </w:numPr>
        <w:spacing w:line="240" w:lineRule="auto"/>
        <w:ind w:left="714" w:hanging="357"/>
        <w:rPr>
          <w:szCs w:val="24"/>
          <w:lang w:val="bg-BG"/>
        </w:rPr>
      </w:pPr>
      <w:r w:rsidRPr="005E143D">
        <w:rPr>
          <w:szCs w:val="24"/>
          <w:lang w:val="bg-BG"/>
        </w:rPr>
        <w:t>всички конфигурации включват и необходимите аксесоари, материали за монтаж, закрепване и технолог</w:t>
      </w:r>
      <w:r>
        <w:rPr>
          <w:szCs w:val="24"/>
          <w:lang w:val="bg-BG"/>
        </w:rPr>
        <w:t>ично заземяване на оборудването;</w:t>
      </w:r>
    </w:p>
    <w:p w:rsidR="005E143D" w:rsidRPr="005E143D" w:rsidRDefault="005E143D" w:rsidP="0092486D">
      <w:pPr>
        <w:pStyle w:val="a3"/>
        <w:numPr>
          <w:ilvl w:val="0"/>
          <w:numId w:val="21"/>
        </w:numPr>
        <w:spacing w:line="240" w:lineRule="auto"/>
        <w:ind w:left="714" w:hanging="357"/>
        <w:rPr>
          <w:szCs w:val="24"/>
          <w:lang w:val="bg-BG"/>
        </w:rPr>
      </w:pPr>
      <w:r>
        <w:rPr>
          <w:szCs w:val="24"/>
          <w:lang w:val="bg-BG"/>
        </w:rPr>
        <w:t>п</w:t>
      </w:r>
      <w:r w:rsidRPr="005E143D">
        <w:rPr>
          <w:szCs w:val="24"/>
          <w:lang w:val="bg-BG"/>
        </w:rPr>
        <w:t xml:space="preserve">редложеното оборудване, всички захранвания и захранващи кабели </w:t>
      </w:r>
      <w:r>
        <w:rPr>
          <w:szCs w:val="24"/>
          <w:lang w:val="bg-BG"/>
        </w:rPr>
        <w:t>ще</w:t>
      </w:r>
      <w:r w:rsidRPr="005E143D">
        <w:rPr>
          <w:szCs w:val="24"/>
          <w:lang w:val="bg-BG"/>
        </w:rPr>
        <w:t xml:space="preserve"> бъдат съвместими със стандартната мрежа за електрозахранване в </w:t>
      </w:r>
      <w:r>
        <w:rPr>
          <w:szCs w:val="24"/>
          <w:lang w:val="bg-BG"/>
        </w:rPr>
        <w:t>България и със стандартите в ЕС;</w:t>
      </w:r>
    </w:p>
    <w:p w:rsidR="00F90E71" w:rsidRDefault="00F90E71" w:rsidP="0092486D">
      <w:pPr>
        <w:pStyle w:val="Text1"/>
        <w:numPr>
          <w:ilvl w:val="0"/>
          <w:numId w:val="21"/>
        </w:numPr>
        <w:spacing w:after="0"/>
        <w:ind w:left="714" w:hanging="357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 w:rsidRPr="009C4A57">
        <w:rPr>
          <w:rFonts w:ascii="Times New Roman" w:hAnsi="Times New Roman"/>
          <w:sz w:val="24"/>
          <w:szCs w:val="24"/>
          <w:lang w:val="bg-BG"/>
        </w:rPr>
        <w:t xml:space="preserve">оставените продукти да бъдат фабрично нови </w:t>
      </w:r>
      <w:r>
        <w:rPr>
          <w:rFonts w:ascii="Times New Roman" w:hAnsi="Times New Roman"/>
          <w:sz w:val="24"/>
          <w:szCs w:val="24"/>
          <w:lang w:val="bg-BG"/>
        </w:rPr>
        <w:t>с нанесена</w:t>
      </w:r>
      <w:r w:rsidRPr="009C4A57">
        <w:rPr>
          <w:rFonts w:ascii="Times New Roman" w:hAnsi="Times New Roman"/>
          <w:sz w:val="24"/>
          <w:szCs w:val="24"/>
          <w:lang w:val="bg-BG"/>
        </w:rPr>
        <w:t xml:space="preserve"> СЕ-маркировка в съответствие с европейските директиви, прило</w:t>
      </w:r>
      <w:r>
        <w:rPr>
          <w:rFonts w:ascii="Times New Roman" w:hAnsi="Times New Roman"/>
          <w:sz w:val="24"/>
          <w:szCs w:val="24"/>
          <w:lang w:val="bg-BG"/>
        </w:rPr>
        <w:t xml:space="preserve">жими към съответното </w:t>
      </w:r>
      <w:r w:rsidRPr="001F0CE7">
        <w:rPr>
          <w:rFonts w:ascii="Times New Roman" w:hAnsi="Times New Roman"/>
          <w:sz w:val="24"/>
          <w:szCs w:val="24"/>
          <w:lang w:val="bg-BG"/>
        </w:rPr>
        <w:t>оборудване;</w:t>
      </w:r>
    </w:p>
    <w:p w:rsidR="000F6611" w:rsidRPr="000F6611" w:rsidRDefault="000F6611" w:rsidP="000F6611">
      <w:pPr>
        <w:pStyle w:val="Text1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ще предоставя</w:t>
      </w:r>
      <w:r w:rsidRPr="009C4A57">
        <w:rPr>
          <w:rFonts w:ascii="Times New Roman" w:hAnsi="Times New Roman"/>
          <w:sz w:val="24"/>
          <w:szCs w:val="24"/>
          <w:lang w:val="bg-BG"/>
        </w:rPr>
        <w:t xml:space="preserve"> пълните ръководства за експлоатация</w:t>
      </w:r>
      <w:r>
        <w:rPr>
          <w:rFonts w:ascii="Times New Roman" w:hAnsi="Times New Roman"/>
          <w:sz w:val="24"/>
          <w:szCs w:val="24"/>
          <w:lang w:val="bg-BG"/>
        </w:rPr>
        <w:t xml:space="preserve"> на български език</w:t>
      </w:r>
      <w:r w:rsidRPr="009C4A57">
        <w:rPr>
          <w:rFonts w:ascii="Times New Roman" w:hAnsi="Times New Roman"/>
          <w:sz w:val="24"/>
          <w:szCs w:val="24"/>
          <w:lang w:val="bg-BG"/>
        </w:rPr>
        <w:t xml:space="preserve"> на техниката</w:t>
      </w:r>
      <w:r>
        <w:rPr>
          <w:rFonts w:ascii="Times New Roman" w:hAnsi="Times New Roman"/>
          <w:sz w:val="24"/>
          <w:szCs w:val="24"/>
          <w:lang w:val="bg-BG"/>
        </w:rPr>
        <w:t>;</w:t>
      </w:r>
      <w:bookmarkStart w:id="0" w:name="_GoBack"/>
      <w:bookmarkEnd w:id="0"/>
    </w:p>
    <w:p w:rsidR="00F90E71" w:rsidRPr="00A7634E" w:rsidRDefault="00F90E71" w:rsidP="0092486D">
      <w:pPr>
        <w:pStyle w:val="Text1"/>
        <w:numPr>
          <w:ilvl w:val="0"/>
          <w:numId w:val="21"/>
        </w:numPr>
        <w:tabs>
          <w:tab w:val="left" w:pos="284"/>
        </w:tabs>
        <w:spacing w:after="0"/>
        <w:ind w:left="714" w:hanging="357"/>
        <w:rPr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</w:t>
      </w:r>
      <w:r w:rsidRPr="009C4A57">
        <w:rPr>
          <w:rFonts w:ascii="Times New Roman" w:hAnsi="Times New Roman"/>
          <w:sz w:val="24"/>
          <w:szCs w:val="24"/>
          <w:lang w:val="bg-BG"/>
        </w:rPr>
        <w:t xml:space="preserve">сички </w:t>
      </w:r>
      <w:r>
        <w:rPr>
          <w:rFonts w:ascii="Times New Roman" w:hAnsi="Times New Roman"/>
          <w:sz w:val="24"/>
          <w:szCs w:val="24"/>
          <w:lang w:val="bg-BG"/>
        </w:rPr>
        <w:t>продукти ще доставим</w:t>
      </w:r>
      <w:r w:rsidRPr="009C4A57">
        <w:rPr>
          <w:rFonts w:ascii="Times New Roman" w:hAnsi="Times New Roman"/>
          <w:sz w:val="24"/>
          <w:szCs w:val="24"/>
          <w:lang w:val="bg-BG"/>
        </w:rPr>
        <w:t xml:space="preserve"> в подходяща транспортна опаковка, така че да е осигурена защита от външно влияние и повреди по време на</w:t>
      </w:r>
      <w:r>
        <w:rPr>
          <w:rFonts w:ascii="Times New Roman" w:hAnsi="Times New Roman"/>
          <w:sz w:val="24"/>
          <w:szCs w:val="24"/>
          <w:lang w:val="bg-BG"/>
        </w:rPr>
        <w:t xml:space="preserve"> транспортирането им до мяс</w:t>
      </w:r>
      <w:r w:rsidR="00AF4316">
        <w:rPr>
          <w:rFonts w:ascii="Times New Roman" w:hAnsi="Times New Roman"/>
          <w:sz w:val="24"/>
          <w:szCs w:val="24"/>
          <w:lang w:val="bg-BG"/>
        </w:rPr>
        <w:t>тото на доставка, съгласно т. 3;</w:t>
      </w:r>
    </w:p>
    <w:p w:rsidR="00750BA5" w:rsidRPr="00734515" w:rsidRDefault="00AC15EF" w:rsidP="0092486D">
      <w:pPr>
        <w:pStyle w:val="Text1"/>
        <w:numPr>
          <w:ilvl w:val="0"/>
          <w:numId w:val="21"/>
        </w:numPr>
        <w:tabs>
          <w:tab w:val="left" w:pos="993"/>
        </w:tabs>
        <w:spacing w:after="0"/>
        <w:ind w:left="714" w:hanging="357"/>
        <w:rPr>
          <w:rFonts w:ascii="Times New Roman" w:hAnsi="Times New Roman"/>
          <w:sz w:val="24"/>
          <w:szCs w:val="24"/>
          <w:lang w:val="bg-BG"/>
        </w:rPr>
      </w:pPr>
      <w:r w:rsidRPr="00734515">
        <w:rPr>
          <w:rFonts w:ascii="Times New Roman" w:hAnsi="Times New Roman"/>
          <w:sz w:val="24"/>
          <w:szCs w:val="24"/>
          <w:lang w:val="bg-BG"/>
        </w:rPr>
        <w:t>п</w:t>
      </w:r>
      <w:r w:rsidR="0003471D" w:rsidRPr="00734515">
        <w:rPr>
          <w:rFonts w:ascii="Times New Roman" w:hAnsi="Times New Roman"/>
          <w:sz w:val="24"/>
          <w:szCs w:val="24"/>
          <w:lang w:val="bg-BG"/>
        </w:rPr>
        <w:t>ри доставката п</w:t>
      </w:r>
      <w:r w:rsidR="00750BA5" w:rsidRPr="00734515">
        <w:rPr>
          <w:rFonts w:ascii="Times New Roman" w:hAnsi="Times New Roman"/>
          <w:sz w:val="24"/>
          <w:szCs w:val="24"/>
          <w:lang w:val="bg-BG"/>
        </w:rPr>
        <w:t>родуктите</w:t>
      </w:r>
      <w:r w:rsidR="00750BA5" w:rsidRPr="00AC15EF">
        <w:rPr>
          <w:rFonts w:ascii="Times New Roman" w:hAnsi="Times New Roman"/>
          <w:sz w:val="24"/>
          <w:szCs w:val="24"/>
          <w:lang w:val="bg-BG"/>
        </w:rPr>
        <w:t xml:space="preserve"> ще бъдат придружени с необходимите документи за произход при доставяне</w:t>
      </w:r>
      <w:r w:rsidR="000C6C33" w:rsidRPr="00AC15E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C6C33" w:rsidRPr="00AC15EF">
        <w:rPr>
          <w:rFonts w:ascii="Times New Roman" w:hAnsi="Times New Roman"/>
          <w:color w:val="000000"/>
          <w:sz w:val="24"/>
          <w:szCs w:val="24"/>
          <w:lang w:val="bg-BG"/>
        </w:rPr>
        <w:t>(сер</w:t>
      </w:r>
      <w:r w:rsidR="00090ACF" w:rsidRPr="00AC15EF">
        <w:rPr>
          <w:rFonts w:ascii="Times New Roman" w:hAnsi="Times New Roman"/>
          <w:color w:val="000000"/>
          <w:sz w:val="24"/>
          <w:szCs w:val="24"/>
          <w:lang w:val="bg-BG"/>
        </w:rPr>
        <w:t xml:space="preserve">тификати за качество и произход, </w:t>
      </w:r>
      <w:r w:rsidR="00090ACF" w:rsidRPr="00AC15EF">
        <w:rPr>
          <w:rFonts w:ascii="Times New Roman" w:hAnsi="Times New Roman"/>
          <w:sz w:val="24"/>
          <w:szCs w:val="24"/>
          <w:lang w:val="bg-BG"/>
        </w:rPr>
        <w:t>пълните ръководства за експлоатация на техниката</w:t>
      </w:r>
      <w:r w:rsidR="00090ACF" w:rsidRPr="00734515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0C6C33" w:rsidRPr="00734515">
        <w:rPr>
          <w:rFonts w:ascii="Times New Roman" w:hAnsi="Times New Roman"/>
          <w:color w:val="000000"/>
          <w:sz w:val="24"/>
          <w:szCs w:val="24"/>
          <w:lang w:val="bg-BG"/>
        </w:rPr>
        <w:t xml:space="preserve">списък, съдържащ минимум следната информация – вид продукт, </w:t>
      </w:r>
      <w:r w:rsidR="00090ACF" w:rsidRPr="00734515">
        <w:rPr>
          <w:rFonts w:ascii="Times New Roman" w:hAnsi="Times New Roman"/>
          <w:color w:val="000000"/>
          <w:sz w:val="24"/>
          <w:szCs w:val="24"/>
          <w:lang w:val="bg-BG"/>
        </w:rPr>
        <w:t>марка/модел</w:t>
      </w:r>
      <w:r w:rsidR="000C6C33" w:rsidRPr="00734515">
        <w:rPr>
          <w:rFonts w:ascii="Times New Roman" w:hAnsi="Times New Roman"/>
          <w:color w:val="000000"/>
          <w:sz w:val="24"/>
          <w:szCs w:val="24"/>
          <w:lang w:val="bg-BG"/>
        </w:rPr>
        <w:t xml:space="preserve">, технически характеристики, гаранция на </w:t>
      </w:r>
      <w:r w:rsidR="00090ACF" w:rsidRPr="00734515">
        <w:rPr>
          <w:rFonts w:ascii="Times New Roman" w:hAnsi="Times New Roman"/>
          <w:color w:val="000000"/>
          <w:sz w:val="24"/>
          <w:szCs w:val="24"/>
          <w:lang w:val="bg-BG"/>
        </w:rPr>
        <w:t>продукта</w:t>
      </w:r>
      <w:r w:rsidR="00AF4316" w:rsidRPr="00734515">
        <w:rPr>
          <w:rFonts w:ascii="Times New Roman" w:hAnsi="Times New Roman"/>
          <w:color w:val="000000"/>
          <w:sz w:val="24"/>
          <w:szCs w:val="24"/>
          <w:lang w:val="bg-BG"/>
        </w:rPr>
        <w:t>;</w:t>
      </w:r>
    </w:p>
    <w:p w:rsidR="002520BB" w:rsidRPr="002520BB" w:rsidRDefault="0092486D" w:rsidP="002520BB">
      <w:pPr>
        <w:pStyle w:val="a3"/>
        <w:numPr>
          <w:ilvl w:val="0"/>
          <w:numId w:val="21"/>
        </w:numPr>
        <w:spacing w:line="240" w:lineRule="auto"/>
        <w:ind w:left="714" w:hanging="357"/>
      </w:pPr>
      <w:r>
        <w:rPr>
          <w:iCs/>
          <w:lang w:val="ru-RU"/>
        </w:rPr>
        <w:t>в</w:t>
      </w:r>
      <w:r w:rsidRPr="0092486D">
        <w:rPr>
          <w:iCs/>
          <w:lang w:val="ru-RU"/>
        </w:rPr>
        <w:t xml:space="preserve">сички разходи свързани с </w:t>
      </w:r>
      <w:r w:rsidR="0099583E" w:rsidRPr="009C4A57">
        <w:rPr>
          <w:szCs w:val="24"/>
          <w:lang w:val="bg-BG"/>
        </w:rPr>
        <w:t>отстраняване на повреди в рамките на целия гаранционен срок на части</w:t>
      </w:r>
      <w:r w:rsidR="0099583E">
        <w:rPr>
          <w:szCs w:val="24"/>
          <w:lang w:val="bg-BG"/>
        </w:rPr>
        <w:t xml:space="preserve"> за сигнално-охранителни системи</w:t>
      </w:r>
      <w:r w:rsidR="0099583E" w:rsidRPr="009C4A57">
        <w:rPr>
          <w:szCs w:val="24"/>
          <w:lang w:val="bg-BG"/>
        </w:rPr>
        <w:t xml:space="preserve"> </w:t>
      </w:r>
      <w:r w:rsidRPr="0092486D">
        <w:rPr>
          <w:iCs/>
          <w:lang w:val="ru-RU"/>
        </w:rPr>
        <w:t>са за наша сметка</w:t>
      </w:r>
      <w:r w:rsidRPr="0092486D">
        <w:rPr>
          <w:iCs/>
        </w:rPr>
        <w:t xml:space="preserve">, в това число и разходите за транспорт от </w:t>
      </w:r>
      <w:r w:rsidRPr="0092486D">
        <w:rPr>
          <w:lang w:val="ru-RU"/>
        </w:rPr>
        <w:t xml:space="preserve">структурите на </w:t>
      </w:r>
      <w:r>
        <w:rPr>
          <w:lang w:val="ru-RU"/>
        </w:rPr>
        <w:t>ДА ДРВВЗ</w:t>
      </w:r>
      <w:r w:rsidRPr="0092486D">
        <w:rPr>
          <w:iCs/>
          <w:lang w:val="ru-RU"/>
        </w:rPr>
        <w:t xml:space="preserve"> до сервизната база и от сервизната база до</w:t>
      </w:r>
      <w:r w:rsidRPr="0092486D">
        <w:rPr>
          <w:iCs/>
        </w:rPr>
        <w:t xml:space="preserve"> </w:t>
      </w:r>
      <w:r w:rsidRPr="0092486D">
        <w:rPr>
          <w:lang w:val="ru-RU"/>
        </w:rPr>
        <w:t xml:space="preserve">структурите на </w:t>
      </w:r>
      <w:r>
        <w:rPr>
          <w:lang w:val="ru-RU"/>
        </w:rPr>
        <w:t>ДА ДРВВЗ</w:t>
      </w:r>
      <w:r w:rsidR="00AF4316">
        <w:rPr>
          <w:iCs/>
          <w:lang w:val="ru-RU"/>
        </w:rPr>
        <w:t>;</w:t>
      </w:r>
    </w:p>
    <w:p w:rsidR="00160A64" w:rsidRPr="006E1C1E" w:rsidRDefault="00160A64" w:rsidP="002520BB">
      <w:pPr>
        <w:pStyle w:val="a3"/>
        <w:numPr>
          <w:ilvl w:val="0"/>
          <w:numId w:val="21"/>
        </w:numPr>
        <w:spacing w:line="240" w:lineRule="auto"/>
        <w:ind w:left="714" w:hanging="357"/>
        <w:rPr>
          <w:szCs w:val="24"/>
        </w:rPr>
      </w:pPr>
      <w:r w:rsidRPr="006E1C1E">
        <w:rPr>
          <w:iCs/>
          <w:szCs w:val="24"/>
          <w:lang w:val="ru-RU"/>
        </w:rPr>
        <w:t xml:space="preserve">предложения от нас продукт </w:t>
      </w:r>
      <w:proofErr w:type="gramStart"/>
      <w:r w:rsidRPr="006E1C1E">
        <w:rPr>
          <w:iCs/>
          <w:szCs w:val="24"/>
          <w:lang w:val="ru-RU"/>
        </w:rPr>
        <w:t>по поз</w:t>
      </w:r>
      <w:proofErr w:type="gramEnd"/>
      <w:r w:rsidRPr="006E1C1E">
        <w:rPr>
          <w:iCs/>
          <w:szCs w:val="24"/>
          <w:lang w:val="ru-RU"/>
        </w:rPr>
        <w:t xml:space="preserve">. 24, посочен в </w:t>
      </w:r>
      <w:r w:rsidR="00AF62F4" w:rsidRPr="006E1C1E">
        <w:rPr>
          <w:iCs/>
          <w:szCs w:val="24"/>
          <w:lang w:val="ru-RU"/>
        </w:rPr>
        <w:t xml:space="preserve">количествената сметка от </w:t>
      </w:r>
      <w:r w:rsidRPr="006E1C1E">
        <w:rPr>
          <w:iCs/>
          <w:szCs w:val="24"/>
          <w:lang w:val="ru-RU"/>
        </w:rPr>
        <w:t>техническата спецификация</w:t>
      </w:r>
      <w:r w:rsidRPr="006E1C1E">
        <w:rPr>
          <w:bCs/>
          <w:color w:val="000000"/>
          <w:szCs w:val="24"/>
        </w:rPr>
        <w:t xml:space="preserve">, </w:t>
      </w:r>
      <w:r w:rsidR="00554250" w:rsidRPr="006E1C1E">
        <w:rPr>
          <w:bCs/>
          <w:szCs w:val="24"/>
        </w:rPr>
        <w:t>изпълня</w:t>
      </w:r>
      <w:r w:rsidR="00554250" w:rsidRPr="006E1C1E">
        <w:rPr>
          <w:bCs/>
          <w:szCs w:val="24"/>
          <w:lang w:val="bg-BG"/>
        </w:rPr>
        <w:t>ва</w:t>
      </w:r>
      <w:r w:rsidR="00554250" w:rsidRPr="006E1C1E">
        <w:rPr>
          <w:bCs/>
          <w:szCs w:val="24"/>
        </w:rPr>
        <w:t xml:space="preserve"> </w:t>
      </w:r>
      <w:r w:rsidR="00554250" w:rsidRPr="006E1C1E">
        <w:rPr>
          <w:bCs/>
          <w:color w:val="000000"/>
          <w:szCs w:val="24"/>
        </w:rPr>
        <w:t xml:space="preserve">изискванията за </w:t>
      </w:r>
      <w:r w:rsidR="00861AED" w:rsidRPr="006E1C1E">
        <w:rPr>
          <w:szCs w:val="24"/>
        </w:rPr>
        <w:t>ATEX</w:t>
      </w:r>
      <w:r w:rsidR="00861AED" w:rsidRPr="006E1C1E">
        <w:rPr>
          <w:szCs w:val="24"/>
          <w:lang w:val="bg-BG"/>
        </w:rPr>
        <w:t xml:space="preserve"> и</w:t>
      </w:r>
      <w:r w:rsidR="00F17D8A" w:rsidRPr="006E1C1E">
        <w:rPr>
          <w:szCs w:val="24"/>
          <w:lang w:val="bg-BG"/>
        </w:rPr>
        <w:t>/или</w:t>
      </w:r>
      <w:r w:rsidR="00861AED" w:rsidRPr="006E1C1E">
        <w:rPr>
          <w:szCs w:val="24"/>
          <w:lang w:val="bg-BG"/>
        </w:rPr>
        <w:t xml:space="preserve"> </w:t>
      </w:r>
      <w:r w:rsidR="00861AED" w:rsidRPr="006E1C1E">
        <w:rPr>
          <w:szCs w:val="24"/>
        </w:rPr>
        <w:t>IECEx</w:t>
      </w:r>
      <w:r w:rsidR="00554250" w:rsidRPr="006E1C1E">
        <w:rPr>
          <w:color w:val="000000"/>
          <w:szCs w:val="24"/>
        </w:rPr>
        <w:t xml:space="preserve"> стандарти или еквивалент</w:t>
      </w:r>
      <w:r w:rsidR="00F17D8A" w:rsidRPr="006E1C1E">
        <w:rPr>
          <w:color w:val="000000"/>
          <w:szCs w:val="24"/>
        </w:rPr>
        <w:t>, за кой</w:t>
      </w:r>
      <w:r w:rsidRPr="006E1C1E">
        <w:rPr>
          <w:color w:val="000000"/>
          <w:szCs w:val="24"/>
        </w:rPr>
        <w:t>то</w:t>
      </w:r>
      <w:r w:rsidR="00F17D8A" w:rsidRPr="006E1C1E">
        <w:rPr>
          <w:color w:val="000000"/>
          <w:szCs w:val="24"/>
          <w:lang w:val="bg-BG"/>
        </w:rPr>
        <w:t>/които</w:t>
      </w:r>
      <w:r w:rsidRPr="006E1C1E">
        <w:rPr>
          <w:color w:val="000000"/>
          <w:szCs w:val="24"/>
        </w:rPr>
        <w:t xml:space="preserve"> прилагаме заверен</w:t>
      </w:r>
      <w:r w:rsidR="00F17D8A" w:rsidRPr="006E1C1E">
        <w:rPr>
          <w:color w:val="000000"/>
          <w:szCs w:val="24"/>
          <w:lang w:val="bg-BG"/>
        </w:rPr>
        <w:t>о/</w:t>
      </w:r>
      <w:r w:rsidRPr="006E1C1E">
        <w:rPr>
          <w:color w:val="000000"/>
          <w:szCs w:val="24"/>
        </w:rPr>
        <w:t>и валидн</w:t>
      </w:r>
      <w:r w:rsidR="00F17D8A" w:rsidRPr="006E1C1E">
        <w:rPr>
          <w:color w:val="000000"/>
          <w:szCs w:val="24"/>
          <w:lang w:val="bg-BG"/>
        </w:rPr>
        <w:t>о/</w:t>
      </w:r>
      <w:r w:rsidRPr="006E1C1E">
        <w:rPr>
          <w:color w:val="000000"/>
          <w:szCs w:val="24"/>
        </w:rPr>
        <w:t>и копи</w:t>
      </w:r>
      <w:r w:rsidR="00F17D8A" w:rsidRPr="006E1C1E">
        <w:rPr>
          <w:color w:val="000000"/>
          <w:szCs w:val="24"/>
          <w:lang w:val="bg-BG"/>
        </w:rPr>
        <w:t>е/</w:t>
      </w:r>
      <w:r w:rsidRPr="006E1C1E">
        <w:rPr>
          <w:color w:val="000000"/>
          <w:szCs w:val="24"/>
        </w:rPr>
        <w:t>я</w:t>
      </w:r>
      <w:r w:rsidR="00F17D8A" w:rsidRPr="006E1C1E">
        <w:rPr>
          <w:color w:val="000000"/>
          <w:szCs w:val="24"/>
          <w:lang w:val="bg-BG"/>
        </w:rPr>
        <w:t xml:space="preserve"> </w:t>
      </w:r>
      <w:proofErr w:type="gramStart"/>
      <w:r w:rsidR="00F17D8A" w:rsidRPr="006E1C1E">
        <w:rPr>
          <w:color w:val="000000"/>
          <w:szCs w:val="24"/>
          <w:lang w:val="bg-BG"/>
        </w:rPr>
        <w:t>на стандарта</w:t>
      </w:r>
      <w:proofErr w:type="gramEnd"/>
      <w:r w:rsidR="00F17D8A" w:rsidRPr="006E1C1E">
        <w:rPr>
          <w:color w:val="000000"/>
          <w:szCs w:val="24"/>
          <w:lang w:val="bg-BG"/>
        </w:rPr>
        <w:t>/и</w:t>
      </w:r>
      <w:r w:rsidR="006E1C1E">
        <w:rPr>
          <w:color w:val="000000"/>
          <w:szCs w:val="24"/>
          <w:lang w:val="bg-BG"/>
        </w:rPr>
        <w:t>те</w:t>
      </w:r>
      <w:r w:rsidR="00861AED" w:rsidRPr="006E1C1E">
        <w:rPr>
          <w:color w:val="000000"/>
          <w:szCs w:val="24"/>
        </w:rPr>
        <w:t>;</w:t>
      </w:r>
    </w:p>
    <w:p w:rsidR="00F55A69" w:rsidRPr="006E1C1E" w:rsidRDefault="00F55A69" w:rsidP="00AC15EF">
      <w:pPr>
        <w:pStyle w:val="a3"/>
        <w:tabs>
          <w:tab w:val="left" w:pos="284"/>
        </w:tabs>
        <w:spacing w:line="276" w:lineRule="auto"/>
        <w:ind w:left="0"/>
        <w:rPr>
          <w:szCs w:val="24"/>
          <w:lang w:val="bg-BG"/>
        </w:rPr>
      </w:pPr>
    </w:p>
    <w:p w:rsidR="00C25082" w:rsidRDefault="00C25082" w:rsidP="00146D8F">
      <w:pPr>
        <w:pStyle w:val="NumPar1"/>
        <w:numPr>
          <w:ilvl w:val="0"/>
          <w:numId w:val="0"/>
        </w:numPr>
        <w:tabs>
          <w:tab w:val="left" w:pos="284"/>
        </w:tabs>
        <w:spacing w:line="276" w:lineRule="auto"/>
        <w:rPr>
          <w:b/>
        </w:rPr>
      </w:pPr>
      <w:r w:rsidRPr="006D7664">
        <w:rPr>
          <w:b/>
        </w:rPr>
        <w:t>Приложения:</w:t>
      </w:r>
    </w:p>
    <w:p w:rsidR="00295CE7" w:rsidRPr="00295CE7" w:rsidRDefault="00295CE7" w:rsidP="00295CE7">
      <w:pPr>
        <w:pStyle w:val="NumPar1"/>
        <w:tabs>
          <w:tab w:val="clear" w:pos="8222"/>
        </w:tabs>
        <w:ind w:left="284" w:hanging="284"/>
      </w:pPr>
      <w:r>
        <w:t>Каталози, брошури, протоколи, техническа информация</w:t>
      </w:r>
      <w:r w:rsidR="00602BB8">
        <w:t xml:space="preserve"> и др, доказващи съответствието;</w:t>
      </w:r>
    </w:p>
    <w:p w:rsidR="004A7D92" w:rsidRDefault="0092486D" w:rsidP="00295CE7">
      <w:pPr>
        <w:pStyle w:val="NumPar1"/>
        <w:tabs>
          <w:tab w:val="clear" w:pos="8222"/>
        </w:tabs>
        <w:ind w:left="284" w:hanging="283"/>
      </w:pPr>
      <w:r w:rsidRPr="004A7D92">
        <w:t xml:space="preserve">Заверено копие на оторизационно писмо или друг релевантен документ </w:t>
      </w:r>
      <w:r w:rsidR="004A7D92" w:rsidRPr="004A7D92">
        <w:t>от производителя</w:t>
      </w:r>
      <w:r w:rsidR="00602BB8">
        <w:t xml:space="preserve"> или </w:t>
      </w:r>
      <w:r w:rsidR="00602BB8" w:rsidRPr="00602BB8">
        <w:rPr>
          <w:szCs w:val="24"/>
        </w:rPr>
        <w:t>негов официален представител</w:t>
      </w:r>
      <w:r w:rsidR="004A7D92" w:rsidRPr="004A7D92">
        <w:t xml:space="preserve"> на предлаганите части</w:t>
      </w:r>
      <w:r w:rsidRPr="004A7D92">
        <w:t xml:space="preserve"> </w:t>
      </w:r>
      <w:r w:rsidR="004A7D92" w:rsidRPr="004A7D92">
        <w:rPr>
          <w:szCs w:val="24"/>
        </w:rPr>
        <w:t>за сигнално-охранителни системи</w:t>
      </w:r>
      <w:r w:rsidR="004A7D92">
        <w:t>;</w:t>
      </w:r>
      <w:r w:rsidR="004A7D92" w:rsidRPr="004A7D92">
        <w:t xml:space="preserve"> </w:t>
      </w:r>
    </w:p>
    <w:p w:rsidR="00AF4316" w:rsidRPr="00AF62F4" w:rsidRDefault="00DF0A33" w:rsidP="00295CE7">
      <w:pPr>
        <w:pStyle w:val="NumPar1"/>
        <w:tabs>
          <w:tab w:val="clear" w:pos="8222"/>
        </w:tabs>
        <w:ind w:left="284" w:hanging="283"/>
        <w:rPr>
          <w:sz w:val="22"/>
        </w:rPr>
      </w:pPr>
      <w:r>
        <w:rPr>
          <w:sz w:val="22"/>
        </w:rPr>
        <w:t>Заверени копия на валидни</w:t>
      </w:r>
      <w:r w:rsidR="00AF4316" w:rsidRPr="00AF4316">
        <w:rPr>
          <w:sz w:val="22"/>
        </w:rPr>
        <w:t xml:space="preserve"> сертификат</w:t>
      </w:r>
      <w:r>
        <w:rPr>
          <w:sz w:val="22"/>
        </w:rPr>
        <w:t xml:space="preserve">и </w:t>
      </w:r>
      <w:r w:rsidR="00784562">
        <w:rPr>
          <w:sz w:val="22"/>
        </w:rPr>
        <w:t>–</w:t>
      </w:r>
      <w:r w:rsidR="00AF4316" w:rsidRPr="00AF4316">
        <w:rPr>
          <w:sz w:val="22"/>
        </w:rPr>
        <w:t xml:space="preserve"> </w:t>
      </w:r>
      <w:r w:rsidR="00784562">
        <w:rPr>
          <w:sz w:val="22"/>
        </w:rPr>
        <w:t xml:space="preserve"> </w:t>
      </w:r>
      <w:r w:rsidR="006E1C1E">
        <w:rPr>
          <w:szCs w:val="24"/>
        </w:rPr>
        <w:t xml:space="preserve">ATEX и/или IECEх </w:t>
      </w:r>
      <w:r w:rsidR="00AF4316" w:rsidRPr="00AF62F4">
        <w:rPr>
          <w:sz w:val="22"/>
        </w:rPr>
        <w:t>или еквивалент;</w:t>
      </w:r>
    </w:p>
    <w:p w:rsidR="00295CE7" w:rsidRPr="00602BB8" w:rsidRDefault="00295CE7" w:rsidP="00295CE7">
      <w:pPr>
        <w:pStyle w:val="NumPar1"/>
        <w:tabs>
          <w:tab w:val="clear" w:pos="8222"/>
        </w:tabs>
        <w:ind w:left="284" w:hanging="283"/>
      </w:pPr>
      <w:r w:rsidRPr="00602BB8">
        <w:rPr>
          <w:sz w:val="22"/>
        </w:rPr>
        <w:t>Други (по преценка на участника).</w:t>
      </w:r>
    </w:p>
    <w:p w:rsidR="009741B6" w:rsidRPr="009741B6" w:rsidRDefault="009741B6" w:rsidP="00295CE7">
      <w:pPr>
        <w:pStyle w:val="NumPar1"/>
        <w:numPr>
          <w:ilvl w:val="0"/>
          <w:numId w:val="0"/>
        </w:numPr>
        <w:ind w:left="8222"/>
      </w:pPr>
    </w:p>
    <w:p w:rsidR="00C25082" w:rsidRPr="006D0E67" w:rsidRDefault="00C25082" w:rsidP="00C25082">
      <w:pPr>
        <w:jc w:val="both"/>
        <w:rPr>
          <w:rFonts w:ascii="Times New Roman" w:hAnsi="Times New Roman" w:cs="Times New Roman"/>
        </w:rPr>
      </w:pPr>
      <w:r w:rsidRPr="006D0E67">
        <w:rPr>
          <w:rFonts w:ascii="Times New Roman" w:hAnsi="Times New Roman" w:cs="Times New Roman"/>
        </w:rPr>
        <w:t>Дата: ….…………. г.</w:t>
      </w:r>
      <w:r w:rsidRPr="006D0E67">
        <w:rPr>
          <w:rFonts w:ascii="Times New Roman" w:hAnsi="Times New Roman" w:cs="Times New Roman"/>
        </w:rPr>
        <w:tab/>
        <w:t xml:space="preserve">                                            </w:t>
      </w:r>
      <w:r w:rsidR="00AC15EF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</w:t>
      </w:r>
      <w:r w:rsidRPr="006D0E67">
        <w:rPr>
          <w:rFonts w:ascii="Times New Roman" w:hAnsi="Times New Roman" w:cs="Times New Roman"/>
        </w:rPr>
        <w:t xml:space="preserve"> Подпис и печат: .................................</w:t>
      </w:r>
    </w:p>
    <w:p w:rsidR="00BA5831" w:rsidRPr="00707F12" w:rsidRDefault="00C25082" w:rsidP="00707F12">
      <w:pPr>
        <w:jc w:val="both"/>
        <w:rPr>
          <w:rFonts w:ascii="Times New Roman" w:hAnsi="Times New Roman" w:cs="Times New Roman"/>
        </w:rPr>
      </w:pPr>
      <w:r w:rsidRPr="006D0E67">
        <w:rPr>
          <w:rFonts w:ascii="Times New Roman" w:hAnsi="Times New Roman" w:cs="Times New Roman"/>
        </w:rPr>
        <w:t xml:space="preserve">                                                   </w:t>
      </w:r>
      <w:r w:rsidRPr="006D0E67">
        <w:rPr>
          <w:rFonts w:ascii="Times New Roman" w:hAnsi="Times New Roman" w:cs="Times New Roman"/>
        </w:rPr>
        <w:tab/>
      </w:r>
      <w:r w:rsidRPr="006D0E67">
        <w:rPr>
          <w:rFonts w:ascii="Times New Roman" w:hAnsi="Times New Roman" w:cs="Times New Roman"/>
        </w:rPr>
        <w:tab/>
      </w:r>
      <w:r w:rsidRPr="006D0E67">
        <w:rPr>
          <w:rFonts w:ascii="Times New Roman" w:hAnsi="Times New Roman" w:cs="Times New Roman"/>
        </w:rPr>
        <w:tab/>
        <w:t xml:space="preserve">   </w:t>
      </w:r>
      <w:r w:rsidRPr="006D0E67">
        <w:rPr>
          <w:rFonts w:ascii="Times New Roman" w:hAnsi="Times New Roman" w:cs="Times New Roman"/>
        </w:rPr>
        <w:tab/>
        <w:t xml:space="preserve">            </w:t>
      </w:r>
      <w:r w:rsidR="00AC15EF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</w:t>
      </w:r>
      <w:r w:rsidRPr="006D0E67">
        <w:rPr>
          <w:rFonts w:ascii="Times New Roman" w:hAnsi="Times New Roman" w:cs="Times New Roman"/>
        </w:rPr>
        <w:tab/>
      </w:r>
      <w:r w:rsidRPr="006D0E67">
        <w:rPr>
          <w:rFonts w:ascii="Times New Roman" w:hAnsi="Times New Roman" w:cs="Times New Roman"/>
          <w:i/>
        </w:rPr>
        <w:t>(</w:t>
      </w:r>
      <w:proofErr w:type="gramStart"/>
      <w:r w:rsidRPr="006D0E67">
        <w:rPr>
          <w:rFonts w:ascii="Times New Roman" w:hAnsi="Times New Roman" w:cs="Times New Roman"/>
          <w:i/>
        </w:rPr>
        <w:t>длъжност</w:t>
      </w:r>
      <w:proofErr w:type="gramEnd"/>
      <w:r w:rsidRPr="006D0E67">
        <w:rPr>
          <w:rFonts w:ascii="Times New Roman" w:hAnsi="Times New Roman" w:cs="Times New Roman"/>
          <w:i/>
        </w:rPr>
        <w:t xml:space="preserve"> и име)</w:t>
      </w:r>
    </w:p>
    <w:sectPr w:rsidR="00BA5831" w:rsidRPr="00707F12" w:rsidSect="002520BB">
      <w:footerReference w:type="default" r:id="rId8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E0A" w:rsidRDefault="00877E0A" w:rsidP="00C80D78">
      <w:pPr>
        <w:spacing w:after="0" w:line="240" w:lineRule="auto"/>
      </w:pPr>
      <w:r>
        <w:separator/>
      </w:r>
    </w:p>
  </w:endnote>
  <w:endnote w:type="continuationSeparator" w:id="0">
    <w:p w:rsidR="00877E0A" w:rsidRDefault="00877E0A" w:rsidP="00C80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ItalicMT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-Bold">
    <w:altName w:val="Malgun Gothic Semilight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7635643"/>
      <w:docPartObj>
        <w:docPartGallery w:val="Page Numbers (Bottom of Page)"/>
        <w:docPartUnique/>
      </w:docPartObj>
    </w:sdtPr>
    <w:sdtEndPr/>
    <w:sdtContent>
      <w:p w:rsidR="003B62F3" w:rsidRDefault="003B62F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611" w:rsidRPr="000F6611">
          <w:rPr>
            <w:noProof/>
            <w:lang w:val="bg-BG"/>
          </w:rPr>
          <w:t>21</w:t>
        </w:r>
        <w:r>
          <w:fldChar w:fldCharType="end"/>
        </w:r>
      </w:p>
    </w:sdtContent>
  </w:sdt>
  <w:p w:rsidR="003B62F3" w:rsidRDefault="003B62F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E0A" w:rsidRDefault="00877E0A" w:rsidP="00C80D78">
      <w:pPr>
        <w:spacing w:after="0" w:line="240" w:lineRule="auto"/>
      </w:pPr>
      <w:r>
        <w:separator/>
      </w:r>
    </w:p>
  </w:footnote>
  <w:footnote w:type="continuationSeparator" w:id="0">
    <w:p w:rsidR="00877E0A" w:rsidRDefault="00877E0A" w:rsidP="00C80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560A5A38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"/>
      <w:lvlText w:val="%1.%2."/>
      <w:lvlJc w:val="left"/>
      <w:pPr>
        <w:tabs>
          <w:tab w:val="num" w:pos="1145"/>
        </w:tabs>
        <w:ind w:left="1145" w:hanging="720"/>
      </w:pPr>
      <w:rPr>
        <w:b/>
      </w:r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13"/>
    <w:multiLevelType w:val="hybridMultilevel"/>
    <w:tmpl w:val="AB5EEAC6"/>
    <w:lvl w:ilvl="0" w:tplc="6BBC98B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F8204F6">
      <w:numFmt w:val="none"/>
      <w:lvlText w:val=""/>
      <w:lvlJc w:val="left"/>
      <w:pPr>
        <w:tabs>
          <w:tab w:val="num" w:pos="360"/>
        </w:tabs>
      </w:pPr>
    </w:lvl>
    <w:lvl w:ilvl="2" w:tplc="C9160CC8">
      <w:numFmt w:val="none"/>
      <w:lvlText w:val=""/>
      <w:lvlJc w:val="left"/>
      <w:pPr>
        <w:tabs>
          <w:tab w:val="num" w:pos="360"/>
        </w:tabs>
      </w:pPr>
    </w:lvl>
    <w:lvl w:ilvl="3" w:tplc="CBA4D640">
      <w:numFmt w:val="none"/>
      <w:lvlText w:val=""/>
      <w:lvlJc w:val="left"/>
      <w:pPr>
        <w:tabs>
          <w:tab w:val="num" w:pos="360"/>
        </w:tabs>
      </w:pPr>
    </w:lvl>
    <w:lvl w:ilvl="4" w:tplc="0FD22918">
      <w:numFmt w:val="none"/>
      <w:lvlText w:val=""/>
      <w:lvlJc w:val="left"/>
      <w:pPr>
        <w:tabs>
          <w:tab w:val="num" w:pos="360"/>
        </w:tabs>
      </w:pPr>
    </w:lvl>
    <w:lvl w:ilvl="5" w:tplc="D75A3F80">
      <w:numFmt w:val="none"/>
      <w:lvlText w:val=""/>
      <w:lvlJc w:val="left"/>
      <w:pPr>
        <w:tabs>
          <w:tab w:val="num" w:pos="360"/>
        </w:tabs>
      </w:pPr>
    </w:lvl>
    <w:lvl w:ilvl="6" w:tplc="62B41F3A">
      <w:numFmt w:val="none"/>
      <w:lvlText w:val=""/>
      <w:lvlJc w:val="left"/>
      <w:pPr>
        <w:tabs>
          <w:tab w:val="num" w:pos="360"/>
        </w:tabs>
      </w:pPr>
    </w:lvl>
    <w:lvl w:ilvl="7" w:tplc="738A0C44">
      <w:numFmt w:val="none"/>
      <w:lvlText w:val=""/>
      <w:lvlJc w:val="left"/>
      <w:pPr>
        <w:tabs>
          <w:tab w:val="num" w:pos="360"/>
        </w:tabs>
      </w:pPr>
    </w:lvl>
    <w:lvl w:ilvl="8" w:tplc="CB16C2B6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5AE1EFB"/>
    <w:multiLevelType w:val="hybridMultilevel"/>
    <w:tmpl w:val="5D30737C"/>
    <w:lvl w:ilvl="0" w:tplc="B8144D18">
      <w:start w:val="6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7921AE3"/>
    <w:multiLevelType w:val="multilevel"/>
    <w:tmpl w:val="7E3EB7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8DA4A52"/>
    <w:multiLevelType w:val="hybridMultilevel"/>
    <w:tmpl w:val="5FF6D786"/>
    <w:lvl w:ilvl="0" w:tplc="FDF68B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B7A7788"/>
    <w:multiLevelType w:val="hybridMultilevel"/>
    <w:tmpl w:val="E1449C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021E0"/>
    <w:multiLevelType w:val="hybridMultilevel"/>
    <w:tmpl w:val="CC80EA34"/>
    <w:lvl w:ilvl="0" w:tplc="A24232EA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95B60D3"/>
    <w:multiLevelType w:val="hybridMultilevel"/>
    <w:tmpl w:val="F7D8BF1A"/>
    <w:lvl w:ilvl="0" w:tplc="E01C27C4">
      <w:start w:val="2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2011683D"/>
    <w:multiLevelType w:val="hybridMultilevel"/>
    <w:tmpl w:val="B3847FD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E44180"/>
    <w:multiLevelType w:val="multilevel"/>
    <w:tmpl w:val="3C3E98C8"/>
    <w:lvl w:ilvl="0">
      <w:start w:val="1"/>
      <w:numFmt w:val="decimal"/>
      <w:pStyle w:val="NumPar1"/>
      <w:lvlText w:val="%1."/>
      <w:lvlJc w:val="left"/>
      <w:pPr>
        <w:tabs>
          <w:tab w:val="num" w:pos="8222"/>
        </w:tabs>
        <w:ind w:left="8222" w:hanging="850"/>
      </w:pPr>
      <w:rPr>
        <w:b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7F47FA9"/>
    <w:multiLevelType w:val="hybridMultilevel"/>
    <w:tmpl w:val="004008BE"/>
    <w:lvl w:ilvl="0" w:tplc="697AF7E0">
      <w:start w:val="2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F0792"/>
    <w:multiLevelType w:val="multilevel"/>
    <w:tmpl w:val="7346B9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6A14BE"/>
    <w:multiLevelType w:val="hybridMultilevel"/>
    <w:tmpl w:val="D836120C"/>
    <w:lvl w:ilvl="0" w:tplc="F4DC23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6937DB"/>
    <w:multiLevelType w:val="multilevel"/>
    <w:tmpl w:val="9A4271A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NewRomanPS-ItalicMT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NewRomanPS-ItalicMT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NewRomanPS-ItalicMT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NewRomanPS-ItalicMT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NewRomanPS-ItalicMT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NewRomanPS-ItalicMT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NewRomanPS-ItalicMT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NewRomanPS-ItalicMT" w:hint="default"/>
        <w:b w:val="0"/>
      </w:rPr>
    </w:lvl>
  </w:abstractNum>
  <w:abstractNum w:abstractNumId="14" w15:restartNumberingAfterBreak="0">
    <w:nsid w:val="5179486B"/>
    <w:multiLevelType w:val="multilevel"/>
    <w:tmpl w:val="A04E69CA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15" w15:restartNumberingAfterBreak="0">
    <w:nsid w:val="56222E6E"/>
    <w:multiLevelType w:val="hybridMultilevel"/>
    <w:tmpl w:val="DD9E9E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7" w15:restartNumberingAfterBreak="0">
    <w:nsid w:val="5AD5734F"/>
    <w:multiLevelType w:val="multilevel"/>
    <w:tmpl w:val="A04E69CA"/>
    <w:lvl w:ilvl="0">
      <w:start w:val="1"/>
      <w:numFmt w:val="decimal"/>
      <w:lvlText w:val="%1."/>
      <w:lvlJc w:val="left"/>
      <w:pPr>
        <w:ind w:left="773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6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6" w:hanging="1800"/>
      </w:pPr>
      <w:rPr>
        <w:rFonts w:hint="default"/>
      </w:rPr>
    </w:lvl>
  </w:abstractNum>
  <w:abstractNum w:abstractNumId="18" w15:restartNumberingAfterBreak="0">
    <w:nsid w:val="5E5950A9"/>
    <w:multiLevelType w:val="multilevel"/>
    <w:tmpl w:val="CB0079EC"/>
    <w:lvl w:ilvl="0">
      <w:start w:val="1"/>
      <w:numFmt w:val="upperRoman"/>
      <w:lvlText w:val="%1."/>
      <w:lvlJc w:val="right"/>
      <w:pPr>
        <w:ind w:left="3479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1840" w:hanging="540"/>
      </w:pPr>
      <w:rPr>
        <w:rFonts w:ascii="Times New Roman" w:hAnsi="Times New Roman" w:cs="Times New Roman"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220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8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92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0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6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82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360" w:hanging="1800"/>
      </w:pPr>
      <w:rPr>
        <w:rFonts w:ascii="Times New Roman" w:hAnsi="Times New Roman" w:cs="Times New Roman" w:hint="default"/>
        <w:color w:val="auto"/>
      </w:rPr>
    </w:lvl>
  </w:abstractNum>
  <w:abstractNum w:abstractNumId="19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6785796"/>
    <w:multiLevelType w:val="multilevel"/>
    <w:tmpl w:val="73A268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6B9C11D9"/>
    <w:multiLevelType w:val="hybridMultilevel"/>
    <w:tmpl w:val="C3564B1C"/>
    <w:lvl w:ilvl="0" w:tplc="149619A2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91AE6"/>
    <w:multiLevelType w:val="hybridMultilevel"/>
    <w:tmpl w:val="853A729C"/>
    <w:lvl w:ilvl="0" w:tplc="DF2C14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209CD"/>
    <w:multiLevelType w:val="hybridMultilevel"/>
    <w:tmpl w:val="4E10419E"/>
    <w:lvl w:ilvl="0" w:tplc="D42078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9"/>
  </w:num>
  <w:num w:numId="2">
    <w:abstractNumId w:val="9"/>
  </w:num>
  <w:num w:numId="3">
    <w:abstractNumId w:val="19"/>
  </w:num>
  <w:num w:numId="4">
    <w:abstractNumId w:val="16"/>
  </w:num>
  <w:num w:numId="5">
    <w:abstractNumId w:val="13"/>
  </w:num>
  <w:num w:numId="6">
    <w:abstractNumId w:val="10"/>
  </w:num>
  <w:num w:numId="7">
    <w:abstractNumId w:val="17"/>
  </w:num>
  <w:num w:numId="8">
    <w:abstractNumId w:val="4"/>
  </w:num>
  <w:num w:numId="9">
    <w:abstractNumId w:val="18"/>
  </w:num>
  <w:num w:numId="10">
    <w:abstractNumId w:val="6"/>
  </w:num>
  <w:num w:numId="11">
    <w:abstractNumId w:val="9"/>
  </w:num>
  <w:num w:numId="12">
    <w:abstractNumId w:val="7"/>
  </w:num>
  <w:num w:numId="13">
    <w:abstractNumId w:val="23"/>
  </w:num>
  <w:num w:numId="14">
    <w:abstractNumId w:val="1"/>
  </w:num>
  <w:num w:numId="15">
    <w:abstractNumId w:val="5"/>
  </w:num>
  <w:num w:numId="16">
    <w:abstractNumId w:val="15"/>
  </w:num>
  <w:num w:numId="17">
    <w:abstractNumId w:val="0"/>
  </w:num>
  <w:num w:numId="18">
    <w:abstractNumId w:val="21"/>
  </w:num>
  <w:num w:numId="19">
    <w:abstractNumId w:val="14"/>
  </w:num>
  <w:num w:numId="20">
    <w:abstractNumId w:val="11"/>
  </w:num>
  <w:num w:numId="21">
    <w:abstractNumId w:val="22"/>
  </w:num>
  <w:num w:numId="22">
    <w:abstractNumId w:val="0"/>
    <w:lvlOverride w:ilvl="0">
      <w:startOverride w:val="6"/>
    </w:lvlOverride>
  </w:num>
  <w:num w:numId="23">
    <w:abstractNumId w:val="12"/>
  </w:num>
  <w:num w:numId="24">
    <w:abstractNumId w:val="2"/>
  </w:num>
  <w:num w:numId="25">
    <w:abstractNumId w:val="8"/>
  </w:num>
  <w:num w:numId="26">
    <w:abstractNumId w:val="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9B"/>
    <w:rsid w:val="0001393F"/>
    <w:rsid w:val="00023017"/>
    <w:rsid w:val="0002745D"/>
    <w:rsid w:val="0003471D"/>
    <w:rsid w:val="00034B88"/>
    <w:rsid w:val="00040CC8"/>
    <w:rsid w:val="000653A4"/>
    <w:rsid w:val="000674B0"/>
    <w:rsid w:val="00090ACF"/>
    <w:rsid w:val="000A1E0B"/>
    <w:rsid w:val="000A2468"/>
    <w:rsid w:val="000A27B9"/>
    <w:rsid w:val="000C6C33"/>
    <w:rsid w:val="000D0416"/>
    <w:rsid w:val="000D2143"/>
    <w:rsid w:val="000F6611"/>
    <w:rsid w:val="001060AA"/>
    <w:rsid w:val="00106848"/>
    <w:rsid w:val="001224C3"/>
    <w:rsid w:val="00142699"/>
    <w:rsid w:val="00146D8F"/>
    <w:rsid w:val="00160A64"/>
    <w:rsid w:val="00160C87"/>
    <w:rsid w:val="00193C78"/>
    <w:rsid w:val="00195332"/>
    <w:rsid w:val="00196D2D"/>
    <w:rsid w:val="001C3F71"/>
    <w:rsid w:val="001F0CE7"/>
    <w:rsid w:val="002018BD"/>
    <w:rsid w:val="00213C1A"/>
    <w:rsid w:val="00216345"/>
    <w:rsid w:val="002520BB"/>
    <w:rsid w:val="002927C1"/>
    <w:rsid w:val="00295CE7"/>
    <w:rsid w:val="002B6EFD"/>
    <w:rsid w:val="002C3B76"/>
    <w:rsid w:val="002D4446"/>
    <w:rsid w:val="002D7A87"/>
    <w:rsid w:val="003247B1"/>
    <w:rsid w:val="00336381"/>
    <w:rsid w:val="003561F4"/>
    <w:rsid w:val="00364560"/>
    <w:rsid w:val="00391701"/>
    <w:rsid w:val="00397CB4"/>
    <w:rsid w:val="003A32AA"/>
    <w:rsid w:val="003B62F3"/>
    <w:rsid w:val="003E5E41"/>
    <w:rsid w:val="003F0FD6"/>
    <w:rsid w:val="004136F0"/>
    <w:rsid w:val="00417766"/>
    <w:rsid w:val="00425B76"/>
    <w:rsid w:val="0044444F"/>
    <w:rsid w:val="00453E9B"/>
    <w:rsid w:val="004A7D92"/>
    <w:rsid w:val="004B5EBB"/>
    <w:rsid w:val="00554250"/>
    <w:rsid w:val="0057453E"/>
    <w:rsid w:val="005A2A1D"/>
    <w:rsid w:val="005A698A"/>
    <w:rsid w:val="005A7DB8"/>
    <w:rsid w:val="005B6D43"/>
    <w:rsid w:val="005E143D"/>
    <w:rsid w:val="005F6C76"/>
    <w:rsid w:val="00602BB8"/>
    <w:rsid w:val="00623420"/>
    <w:rsid w:val="00632E2F"/>
    <w:rsid w:val="006663D6"/>
    <w:rsid w:val="00670C8D"/>
    <w:rsid w:val="00684D29"/>
    <w:rsid w:val="00690404"/>
    <w:rsid w:val="006A7C1E"/>
    <w:rsid w:val="006D0E67"/>
    <w:rsid w:val="006D7664"/>
    <w:rsid w:val="006E1C1E"/>
    <w:rsid w:val="0070638C"/>
    <w:rsid w:val="00707F12"/>
    <w:rsid w:val="00730168"/>
    <w:rsid w:val="00734515"/>
    <w:rsid w:val="0074741F"/>
    <w:rsid w:val="00750BA5"/>
    <w:rsid w:val="00777E3A"/>
    <w:rsid w:val="00784562"/>
    <w:rsid w:val="00793972"/>
    <w:rsid w:val="007D75D1"/>
    <w:rsid w:val="007F73FC"/>
    <w:rsid w:val="008147C6"/>
    <w:rsid w:val="008159C2"/>
    <w:rsid w:val="0081704F"/>
    <w:rsid w:val="00833A15"/>
    <w:rsid w:val="00841857"/>
    <w:rsid w:val="00844BE8"/>
    <w:rsid w:val="00861AED"/>
    <w:rsid w:val="00863305"/>
    <w:rsid w:val="00877E0A"/>
    <w:rsid w:val="0089665C"/>
    <w:rsid w:val="00897D0F"/>
    <w:rsid w:val="008F0B97"/>
    <w:rsid w:val="00904C1D"/>
    <w:rsid w:val="00911068"/>
    <w:rsid w:val="009154CA"/>
    <w:rsid w:val="0092486D"/>
    <w:rsid w:val="00927082"/>
    <w:rsid w:val="00956337"/>
    <w:rsid w:val="009741B6"/>
    <w:rsid w:val="00977771"/>
    <w:rsid w:val="00984030"/>
    <w:rsid w:val="00991B08"/>
    <w:rsid w:val="00992879"/>
    <w:rsid w:val="0099583E"/>
    <w:rsid w:val="009A6928"/>
    <w:rsid w:val="009B54DD"/>
    <w:rsid w:val="009E5F5F"/>
    <w:rsid w:val="009F3010"/>
    <w:rsid w:val="009F3D1A"/>
    <w:rsid w:val="009F4355"/>
    <w:rsid w:val="009F62C8"/>
    <w:rsid w:val="009F6737"/>
    <w:rsid w:val="00A31537"/>
    <w:rsid w:val="00A3604B"/>
    <w:rsid w:val="00A7237F"/>
    <w:rsid w:val="00A7634E"/>
    <w:rsid w:val="00A778CB"/>
    <w:rsid w:val="00A77F39"/>
    <w:rsid w:val="00A96693"/>
    <w:rsid w:val="00A968E3"/>
    <w:rsid w:val="00AA1A9E"/>
    <w:rsid w:val="00AB3F3A"/>
    <w:rsid w:val="00AC15EF"/>
    <w:rsid w:val="00AE1DD6"/>
    <w:rsid w:val="00AE60C2"/>
    <w:rsid w:val="00AF4316"/>
    <w:rsid w:val="00AF62F4"/>
    <w:rsid w:val="00AF7C80"/>
    <w:rsid w:val="00B161B5"/>
    <w:rsid w:val="00B17B0B"/>
    <w:rsid w:val="00B62680"/>
    <w:rsid w:val="00B7009E"/>
    <w:rsid w:val="00B92D3D"/>
    <w:rsid w:val="00BA5831"/>
    <w:rsid w:val="00BC0EE7"/>
    <w:rsid w:val="00BD6B71"/>
    <w:rsid w:val="00C077F1"/>
    <w:rsid w:val="00C25082"/>
    <w:rsid w:val="00C443F2"/>
    <w:rsid w:val="00C7290C"/>
    <w:rsid w:val="00C80D78"/>
    <w:rsid w:val="00C84F31"/>
    <w:rsid w:val="00C8687C"/>
    <w:rsid w:val="00C92525"/>
    <w:rsid w:val="00CB5516"/>
    <w:rsid w:val="00CF19C1"/>
    <w:rsid w:val="00CF6483"/>
    <w:rsid w:val="00D03E74"/>
    <w:rsid w:val="00D12A81"/>
    <w:rsid w:val="00D20ACB"/>
    <w:rsid w:val="00D2149F"/>
    <w:rsid w:val="00D21F3F"/>
    <w:rsid w:val="00D705B5"/>
    <w:rsid w:val="00D71F90"/>
    <w:rsid w:val="00D76F66"/>
    <w:rsid w:val="00D870B8"/>
    <w:rsid w:val="00D97FDB"/>
    <w:rsid w:val="00DA2B97"/>
    <w:rsid w:val="00DB35EB"/>
    <w:rsid w:val="00DC3D35"/>
    <w:rsid w:val="00DD01B5"/>
    <w:rsid w:val="00DD2C1F"/>
    <w:rsid w:val="00DE4886"/>
    <w:rsid w:val="00DF0A33"/>
    <w:rsid w:val="00E06054"/>
    <w:rsid w:val="00E158A6"/>
    <w:rsid w:val="00E20955"/>
    <w:rsid w:val="00E43DCE"/>
    <w:rsid w:val="00E64242"/>
    <w:rsid w:val="00E82149"/>
    <w:rsid w:val="00E826F2"/>
    <w:rsid w:val="00E87430"/>
    <w:rsid w:val="00E974C0"/>
    <w:rsid w:val="00E97C37"/>
    <w:rsid w:val="00EA22CF"/>
    <w:rsid w:val="00EA422F"/>
    <w:rsid w:val="00EC628E"/>
    <w:rsid w:val="00ED1A93"/>
    <w:rsid w:val="00F05D29"/>
    <w:rsid w:val="00F17D8A"/>
    <w:rsid w:val="00F21B63"/>
    <w:rsid w:val="00F33A4E"/>
    <w:rsid w:val="00F44E8D"/>
    <w:rsid w:val="00F45758"/>
    <w:rsid w:val="00F45E7F"/>
    <w:rsid w:val="00F5065B"/>
    <w:rsid w:val="00F55A69"/>
    <w:rsid w:val="00F56F91"/>
    <w:rsid w:val="00F72B63"/>
    <w:rsid w:val="00F90E71"/>
    <w:rsid w:val="00F966C3"/>
    <w:rsid w:val="00FA08C7"/>
    <w:rsid w:val="00FA19A5"/>
    <w:rsid w:val="00FA3758"/>
    <w:rsid w:val="00FE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DFFC7-4DBE-40DE-89C2-C266981D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E9B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CF19C1"/>
    <w:pPr>
      <w:keepNext/>
      <w:numPr>
        <w:numId w:val="17"/>
      </w:numPr>
      <w:suppressAutoHyphens/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kern w:val="1"/>
      <w:sz w:val="28"/>
      <w:szCs w:val="28"/>
      <w:lang w:val="en-GB" w:eastAsia="ar-SA"/>
    </w:rPr>
  </w:style>
  <w:style w:type="paragraph" w:styleId="2">
    <w:name w:val="heading 2"/>
    <w:basedOn w:val="a"/>
    <w:next w:val="a"/>
    <w:link w:val="20"/>
    <w:qFormat/>
    <w:rsid w:val="00CF19C1"/>
    <w:pPr>
      <w:keepNext/>
      <w:numPr>
        <w:ilvl w:val="1"/>
        <w:numId w:val="17"/>
      </w:numPr>
      <w:suppressAutoHyphens/>
      <w:spacing w:after="240" w:line="240" w:lineRule="auto"/>
      <w:outlineLvl w:val="1"/>
    </w:pPr>
    <w:rPr>
      <w:rFonts w:ascii="Arial" w:eastAsia="Times New Roman" w:hAnsi="Arial" w:cs="Times New Roman"/>
      <w:b/>
      <w:sz w:val="20"/>
      <w:szCs w:val="20"/>
      <w:lang w:val="en-GB" w:eastAsia="ar-SA"/>
    </w:rPr>
  </w:style>
  <w:style w:type="paragraph" w:styleId="3">
    <w:name w:val="heading 3"/>
    <w:basedOn w:val="a"/>
    <w:next w:val="a"/>
    <w:link w:val="30"/>
    <w:qFormat/>
    <w:rsid w:val="00CF19C1"/>
    <w:pPr>
      <w:keepNext/>
      <w:numPr>
        <w:ilvl w:val="2"/>
        <w:numId w:val="17"/>
      </w:numPr>
      <w:suppressAutoHyphens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Par1">
    <w:name w:val="NumPar 1"/>
    <w:basedOn w:val="a"/>
    <w:next w:val="a"/>
    <w:rsid w:val="00453E9B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paragraph" w:customStyle="1" w:styleId="NumPar2">
    <w:name w:val="NumPar 2"/>
    <w:basedOn w:val="a"/>
    <w:next w:val="a"/>
    <w:rsid w:val="00453E9B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paragraph" w:customStyle="1" w:styleId="NumPar3">
    <w:name w:val="NumPar 3"/>
    <w:basedOn w:val="a"/>
    <w:next w:val="a"/>
    <w:rsid w:val="00453E9B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paragraph" w:customStyle="1" w:styleId="NumPar4">
    <w:name w:val="NumPar 4"/>
    <w:basedOn w:val="a"/>
    <w:next w:val="a"/>
    <w:rsid w:val="00453E9B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paragraph" w:styleId="a3">
    <w:name w:val="List Paragraph"/>
    <w:basedOn w:val="a"/>
    <w:link w:val="a4"/>
    <w:uiPriority w:val="34"/>
    <w:qFormat/>
    <w:rsid w:val="00453E9B"/>
    <w:pPr>
      <w:spacing w:after="0" w:line="312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4">
    <w:name w:val="Списък на абзаци Знак"/>
    <w:link w:val="a3"/>
    <w:locked/>
    <w:rsid w:val="00453E9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C80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C80D78"/>
    <w:rPr>
      <w:lang w:val="en-US"/>
    </w:rPr>
  </w:style>
  <w:style w:type="paragraph" w:styleId="a7">
    <w:name w:val="footer"/>
    <w:basedOn w:val="a"/>
    <w:link w:val="a8"/>
    <w:uiPriority w:val="99"/>
    <w:unhideWhenUsed/>
    <w:rsid w:val="00C80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C80D78"/>
    <w:rPr>
      <w:lang w:val="en-US"/>
    </w:rPr>
  </w:style>
  <w:style w:type="character" w:customStyle="1" w:styleId="inputvalue1">
    <w:name w:val="input_value1"/>
    <w:rsid w:val="00F33A4E"/>
    <w:rPr>
      <w:rFonts w:ascii="Courier New" w:hAnsi="Courier New" w:cs="Courier New" w:hint="default"/>
      <w:sz w:val="20"/>
      <w:szCs w:val="20"/>
    </w:rPr>
  </w:style>
  <w:style w:type="paragraph" w:styleId="a9">
    <w:name w:val="No Spacing"/>
    <w:uiPriority w:val="1"/>
    <w:qFormat/>
    <w:rsid w:val="00417766"/>
    <w:pPr>
      <w:spacing w:after="0" w:line="240" w:lineRule="auto"/>
    </w:pPr>
    <w:rPr>
      <w:rFonts w:ascii="Calibri" w:eastAsia="Calibri" w:hAnsi="Calibri" w:cs="Arial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4B5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4B5EBB"/>
    <w:rPr>
      <w:rFonts w:ascii="Segoe UI" w:hAnsi="Segoe UI" w:cs="Segoe UI"/>
      <w:sz w:val="18"/>
      <w:szCs w:val="18"/>
      <w:lang w:val="en-US"/>
    </w:rPr>
  </w:style>
  <w:style w:type="paragraph" w:customStyle="1" w:styleId="Char3CharCharChar">
    <w:name w:val="Char3 Char Char Char"/>
    <w:basedOn w:val="a"/>
    <w:rsid w:val="00425B7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10">
    <w:name w:val="Заглавие 1 Знак"/>
    <w:basedOn w:val="a0"/>
    <w:link w:val="1"/>
    <w:rsid w:val="00CF19C1"/>
    <w:rPr>
      <w:rFonts w:ascii="Times New Roman" w:eastAsia="Times New Roman" w:hAnsi="Times New Roman" w:cs="Times New Roman"/>
      <w:b/>
      <w:smallCaps/>
      <w:kern w:val="1"/>
      <w:sz w:val="28"/>
      <w:szCs w:val="28"/>
      <w:lang w:val="en-GB" w:eastAsia="ar-SA"/>
    </w:rPr>
  </w:style>
  <w:style w:type="character" w:customStyle="1" w:styleId="20">
    <w:name w:val="Заглавие 2 Знак"/>
    <w:basedOn w:val="a0"/>
    <w:link w:val="2"/>
    <w:rsid w:val="00CF19C1"/>
    <w:rPr>
      <w:rFonts w:ascii="Arial" w:eastAsia="Times New Roman" w:hAnsi="Arial" w:cs="Times New Roman"/>
      <w:b/>
      <w:sz w:val="20"/>
      <w:szCs w:val="20"/>
      <w:lang w:val="en-GB" w:eastAsia="ar-SA"/>
    </w:rPr>
  </w:style>
  <w:style w:type="character" w:customStyle="1" w:styleId="30">
    <w:name w:val="Заглавие 3 Знак"/>
    <w:basedOn w:val="a0"/>
    <w:link w:val="3"/>
    <w:rsid w:val="00CF19C1"/>
    <w:rPr>
      <w:rFonts w:ascii="Times New Roman" w:eastAsia="Times New Roman" w:hAnsi="Times New Roman" w:cs="Times New Roman"/>
      <w:lang w:val="en-GB" w:eastAsia="ar-SA"/>
    </w:rPr>
  </w:style>
  <w:style w:type="paragraph" w:styleId="ac">
    <w:name w:val="Plain Text"/>
    <w:basedOn w:val="a"/>
    <w:link w:val="ad"/>
    <w:rsid w:val="00CF19C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bg-BG"/>
    </w:rPr>
  </w:style>
  <w:style w:type="character" w:customStyle="1" w:styleId="ad">
    <w:name w:val="Обикновен текст Знак"/>
    <w:basedOn w:val="a0"/>
    <w:link w:val="ac"/>
    <w:rsid w:val="00CF19C1"/>
    <w:rPr>
      <w:rFonts w:ascii="Courier New" w:eastAsia="Times New Roman" w:hAnsi="Courier New" w:cs="Times New Roman"/>
      <w:sz w:val="20"/>
      <w:szCs w:val="20"/>
      <w:lang w:val="en-GB" w:eastAsia="bg-BG"/>
    </w:rPr>
  </w:style>
  <w:style w:type="paragraph" w:customStyle="1" w:styleId="Text1">
    <w:name w:val="Text 1"/>
    <w:basedOn w:val="a"/>
    <w:rsid w:val="00F44E8D"/>
    <w:pPr>
      <w:suppressAutoHyphens/>
      <w:spacing w:after="240" w:line="240" w:lineRule="auto"/>
      <w:ind w:left="482"/>
      <w:jc w:val="both"/>
    </w:pPr>
    <w:rPr>
      <w:rFonts w:ascii="Arial" w:eastAsia="Times New Roman" w:hAnsi="Arial" w:cs="Times New Roman"/>
      <w:sz w:val="20"/>
      <w:szCs w:val="20"/>
      <w:lang w:val="en-GB" w:eastAsia="ar-SA"/>
    </w:rPr>
  </w:style>
  <w:style w:type="paragraph" w:styleId="31">
    <w:name w:val="Body Text Indent 3"/>
    <w:basedOn w:val="a"/>
    <w:link w:val="32"/>
    <w:uiPriority w:val="99"/>
    <w:unhideWhenUsed/>
    <w:rsid w:val="0081704F"/>
    <w:pPr>
      <w:spacing w:after="120" w:line="259" w:lineRule="auto"/>
      <w:ind w:left="283"/>
    </w:pPr>
    <w:rPr>
      <w:sz w:val="16"/>
      <w:szCs w:val="16"/>
    </w:rPr>
  </w:style>
  <w:style w:type="character" w:customStyle="1" w:styleId="32">
    <w:name w:val="Основен текст с отстъп 3 Знак"/>
    <w:basedOn w:val="a0"/>
    <w:link w:val="31"/>
    <w:uiPriority w:val="99"/>
    <w:rsid w:val="0081704F"/>
    <w:rPr>
      <w:sz w:val="16"/>
      <w:szCs w:val="16"/>
      <w:lang w:val="en-US"/>
    </w:rPr>
  </w:style>
  <w:style w:type="paragraph" w:styleId="ae">
    <w:name w:val="Normal (Web)"/>
    <w:basedOn w:val="a"/>
    <w:rsid w:val="0090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0.02Lux@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21</Pages>
  <Words>3514</Words>
  <Characters>20031</Characters>
  <Application>Microsoft Office Word</Application>
  <DocSecurity>0</DocSecurity>
  <Lines>166</Lines>
  <Paragraphs>46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 Marinova</dc:creator>
  <cp:keywords/>
  <dc:description/>
  <cp:lastModifiedBy>Pavlina Marinova</cp:lastModifiedBy>
  <cp:revision>133</cp:revision>
  <cp:lastPrinted>2019-07-05T07:36:00Z</cp:lastPrinted>
  <dcterms:created xsi:type="dcterms:W3CDTF">2018-11-23T13:38:00Z</dcterms:created>
  <dcterms:modified xsi:type="dcterms:W3CDTF">2019-07-10T07:55:00Z</dcterms:modified>
</cp:coreProperties>
</file>